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E2" w:rsidRPr="00FC7F69" w:rsidRDefault="009622E2" w:rsidP="00690A41">
      <w:pPr>
        <w:spacing w:afterLines="100" w:after="360" w:line="500" w:lineRule="exact"/>
        <w:jc w:val="center"/>
        <w:rPr>
          <w:rFonts w:ascii="標楷體" w:eastAsia="標楷體" w:hAnsi="標楷體" w:hint="eastAsia"/>
          <w:color w:val="000000"/>
          <w:spacing w:val="-10"/>
          <w:kern w:val="0"/>
          <w:sz w:val="36"/>
          <w:szCs w:val="40"/>
        </w:rPr>
      </w:pPr>
      <w:bookmarkStart w:id="0" w:name="_GoBack"/>
      <w:bookmarkEnd w:id="0"/>
      <w:r w:rsidRPr="00FC7F69">
        <w:rPr>
          <w:rFonts w:ascii="標楷體" w:eastAsia="標楷體" w:hAnsi="標楷體" w:hint="eastAsia"/>
          <w:color w:val="000000"/>
          <w:spacing w:val="-10"/>
          <w:kern w:val="0"/>
          <w:sz w:val="36"/>
          <w:szCs w:val="40"/>
        </w:rPr>
        <w:t>公務人員退休法施行細則</w:t>
      </w:r>
      <w:r w:rsidR="00586FBE" w:rsidRPr="00FC7F69">
        <w:rPr>
          <w:rFonts w:ascii="標楷體" w:eastAsia="標楷體" w:hAnsi="標楷體" w:hint="eastAsia"/>
          <w:color w:val="000000"/>
          <w:spacing w:val="-10"/>
          <w:kern w:val="0"/>
          <w:sz w:val="36"/>
          <w:szCs w:val="40"/>
        </w:rPr>
        <w:t>第三十一條、第四十條</w:t>
      </w:r>
      <w:r w:rsidRPr="00FC7F69">
        <w:rPr>
          <w:rFonts w:ascii="標楷體" w:eastAsia="標楷體" w:hAnsi="標楷體" w:hint="eastAsia"/>
          <w:color w:val="000000"/>
          <w:spacing w:val="-10"/>
          <w:kern w:val="0"/>
          <w:sz w:val="36"/>
          <w:szCs w:val="40"/>
        </w:rPr>
        <w:t>修正總說明</w:t>
      </w:r>
    </w:p>
    <w:p w:rsidR="00E74076" w:rsidRDefault="00C73669" w:rsidP="001C49FD">
      <w:pPr>
        <w:spacing w:line="440" w:lineRule="exact"/>
        <w:ind w:firstLineChars="200" w:firstLine="560"/>
        <w:jc w:val="both"/>
        <w:rPr>
          <w:rFonts w:ascii="標楷體" w:eastAsia="標楷體" w:hAnsi="標楷體" w:hint="eastAsia"/>
          <w:color w:val="000000"/>
          <w:sz w:val="28"/>
          <w:szCs w:val="28"/>
        </w:rPr>
      </w:pPr>
      <w:r w:rsidRPr="00F2477C">
        <w:rPr>
          <w:rFonts w:ascii="標楷體" w:eastAsia="標楷體" w:hAnsi="標楷體" w:hint="eastAsia"/>
          <w:color w:val="000000"/>
          <w:sz w:val="28"/>
          <w:szCs w:val="28"/>
        </w:rPr>
        <w:t>查現行公務人員退休法施行細則（以下簡稱本</w:t>
      </w:r>
      <w:r w:rsidR="00BD34A4" w:rsidRPr="00F2477C">
        <w:rPr>
          <w:rFonts w:ascii="標楷體" w:eastAsia="標楷體" w:hAnsi="標楷體" w:hint="eastAsia"/>
          <w:color w:val="000000"/>
          <w:sz w:val="28"/>
          <w:szCs w:val="28"/>
        </w:rPr>
        <w:t>細則）前為配合一百年一月一日修正施行之公務人員退休法（以下簡稱本法），於九十九年十一月十日修正發布全文；其間於</w:t>
      </w:r>
      <w:r w:rsidR="00634C05" w:rsidRPr="00F2477C">
        <w:rPr>
          <w:rFonts w:ascii="標楷體" w:eastAsia="標楷體" w:hAnsi="標楷體" w:hint="eastAsia"/>
          <w:color w:val="000000"/>
          <w:sz w:val="28"/>
          <w:szCs w:val="28"/>
        </w:rPr>
        <w:t>一百零三年五</w:t>
      </w:r>
      <w:r w:rsidR="00BD34A4" w:rsidRPr="00F2477C">
        <w:rPr>
          <w:rFonts w:ascii="標楷體" w:eastAsia="標楷體" w:hAnsi="標楷體" w:hint="eastAsia"/>
          <w:color w:val="000000"/>
          <w:sz w:val="28"/>
          <w:szCs w:val="28"/>
        </w:rPr>
        <w:t>月</w:t>
      </w:r>
      <w:r w:rsidR="00634C05" w:rsidRPr="00F2477C">
        <w:rPr>
          <w:rFonts w:ascii="標楷體" w:eastAsia="標楷體" w:hAnsi="標楷體" w:hint="eastAsia"/>
          <w:color w:val="000000"/>
          <w:sz w:val="28"/>
          <w:szCs w:val="28"/>
        </w:rPr>
        <w:t>八</w:t>
      </w:r>
      <w:r w:rsidR="00BD34A4" w:rsidRPr="00F2477C">
        <w:rPr>
          <w:rFonts w:ascii="標楷體" w:eastAsia="標楷體" w:hAnsi="標楷體" w:hint="eastAsia"/>
          <w:color w:val="000000"/>
          <w:sz w:val="28"/>
          <w:szCs w:val="28"/>
        </w:rPr>
        <w:t>日</w:t>
      </w:r>
      <w:r w:rsidR="00634C05" w:rsidRPr="00F2477C">
        <w:rPr>
          <w:rFonts w:ascii="標楷體" w:eastAsia="標楷體" w:hAnsi="標楷體" w:hint="eastAsia"/>
          <w:color w:val="000000"/>
          <w:sz w:val="28"/>
          <w:szCs w:val="28"/>
        </w:rPr>
        <w:t>、同年十二月二十二日</w:t>
      </w:r>
      <w:r w:rsidR="0024089C">
        <w:rPr>
          <w:rFonts w:ascii="標楷體" w:eastAsia="標楷體" w:hAnsi="標楷體" w:hint="eastAsia"/>
          <w:color w:val="000000"/>
          <w:sz w:val="28"/>
          <w:szCs w:val="28"/>
        </w:rPr>
        <w:t>、</w:t>
      </w:r>
      <w:r w:rsidR="0024089C" w:rsidRPr="00F2477C">
        <w:rPr>
          <w:rFonts w:ascii="標楷體" w:eastAsia="標楷體" w:hAnsi="標楷體" w:hint="eastAsia"/>
          <w:color w:val="000000"/>
          <w:sz w:val="28"/>
          <w:szCs w:val="28"/>
        </w:rPr>
        <w:t>一百零五年五月四日</w:t>
      </w:r>
      <w:r w:rsidR="00634C05" w:rsidRPr="00F2477C">
        <w:rPr>
          <w:rFonts w:ascii="標楷體" w:eastAsia="標楷體" w:hAnsi="標楷體" w:hint="eastAsia"/>
          <w:color w:val="000000"/>
          <w:sz w:val="28"/>
          <w:szCs w:val="28"/>
        </w:rPr>
        <w:t>及</w:t>
      </w:r>
      <w:r w:rsidR="0024089C">
        <w:rPr>
          <w:rFonts w:ascii="標楷體" w:eastAsia="標楷體" w:hAnsi="標楷體" w:hint="eastAsia"/>
          <w:color w:val="000000"/>
          <w:sz w:val="28"/>
          <w:szCs w:val="28"/>
        </w:rPr>
        <w:t>同年十一</w:t>
      </w:r>
      <w:r w:rsidR="0024089C" w:rsidRPr="00F2477C">
        <w:rPr>
          <w:rFonts w:ascii="標楷體" w:eastAsia="標楷體" w:hAnsi="標楷體" w:hint="eastAsia"/>
          <w:color w:val="000000"/>
          <w:sz w:val="28"/>
          <w:szCs w:val="28"/>
        </w:rPr>
        <w:t>月四日</w:t>
      </w:r>
      <w:r w:rsidR="003859DD" w:rsidRPr="00F2477C">
        <w:rPr>
          <w:rFonts w:ascii="標楷體" w:eastAsia="標楷體" w:hAnsi="標楷體" w:hint="eastAsia"/>
          <w:color w:val="000000"/>
          <w:sz w:val="28"/>
          <w:szCs w:val="28"/>
        </w:rPr>
        <w:t>，</w:t>
      </w:r>
      <w:r w:rsidR="00634C05" w:rsidRPr="00F2477C">
        <w:rPr>
          <w:rFonts w:ascii="標楷體" w:eastAsia="標楷體" w:hAnsi="標楷體" w:hint="eastAsia"/>
          <w:color w:val="000000"/>
          <w:sz w:val="28"/>
          <w:szCs w:val="28"/>
        </w:rPr>
        <w:t>再經過</w:t>
      </w:r>
      <w:r w:rsidR="0024089C">
        <w:rPr>
          <w:rFonts w:ascii="標楷體" w:eastAsia="標楷體" w:hAnsi="標楷體" w:hint="eastAsia"/>
          <w:color w:val="000000"/>
          <w:sz w:val="28"/>
          <w:szCs w:val="28"/>
        </w:rPr>
        <w:t>四</w:t>
      </w:r>
      <w:r w:rsidR="00634C05" w:rsidRPr="00F2477C">
        <w:rPr>
          <w:rFonts w:ascii="標楷體" w:eastAsia="標楷體" w:hAnsi="標楷體" w:hint="eastAsia"/>
          <w:color w:val="000000"/>
          <w:sz w:val="28"/>
          <w:szCs w:val="28"/>
        </w:rPr>
        <w:t>次修正</w:t>
      </w:r>
      <w:r w:rsidR="00BD34A4" w:rsidRPr="00F2477C">
        <w:rPr>
          <w:rFonts w:ascii="標楷體" w:eastAsia="標楷體" w:hAnsi="標楷體" w:hint="eastAsia"/>
          <w:color w:val="000000"/>
          <w:sz w:val="28"/>
          <w:szCs w:val="28"/>
        </w:rPr>
        <w:t>。</w:t>
      </w:r>
    </w:p>
    <w:p w:rsidR="00BD19F7" w:rsidRPr="0085284A" w:rsidRDefault="004C10C9" w:rsidP="001C49FD">
      <w:pPr>
        <w:spacing w:line="440" w:lineRule="exact"/>
        <w:ind w:firstLineChars="200" w:firstLine="560"/>
        <w:jc w:val="both"/>
        <w:rPr>
          <w:rFonts w:ascii="標楷體" w:eastAsia="標楷體" w:hAnsi="標楷體" w:hint="eastAsia"/>
          <w:sz w:val="28"/>
          <w:szCs w:val="28"/>
        </w:rPr>
      </w:pPr>
      <w:r>
        <w:rPr>
          <w:rFonts w:ascii="標楷體" w:eastAsia="標楷體" w:hAnsi="標楷體" w:hint="eastAsia"/>
          <w:color w:val="000000"/>
          <w:sz w:val="28"/>
          <w:szCs w:val="28"/>
        </w:rPr>
        <w:t>有鑑於現行</w:t>
      </w:r>
      <w:r w:rsidR="00E74076" w:rsidRPr="00F2477C">
        <w:rPr>
          <w:rFonts w:ascii="標楷體" w:eastAsia="標楷體" w:hAnsi="標楷體" w:hint="eastAsia"/>
          <w:color w:val="000000"/>
          <w:sz w:val="28"/>
          <w:szCs w:val="28"/>
        </w:rPr>
        <w:t>本細則</w:t>
      </w:r>
      <w:r w:rsidR="00E74076" w:rsidRPr="00E74076">
        <w:rPr>
          <w:rFonts w:ascii="標楷體" w:eastAsia="標楷體" w:hAnsi="標楷體" w:hint="eastAsia"/>
          <w:color w:val="000000"/>
          <w:sz w:val="28"/>
          <w:szCs w:val="28"/>
        </w:rPr>
        <w:t>第三十一條及第四十條規定，公務人員月退休金及月撫慰金採預發方式並由支給機關每年發放</w:t>
      </w:r>
      <w:r w:rsidR="00E74076">
        <w:rPr>
          <w:rFonts w:ascii="標楷體" w:eastAsia="標楷體" w:hAnsi="標楷體" w:hint="eastAsia"/>
          <w:color w:val="000000"/>
          <w:sz w:val="28"/>
          <w:szCs w:val="28"/>
        </w:rPr>
        <w:t>二</w:t>
      </w:r>
      <w:r w:rsidR="00E74076" w:rsidRPr="00E74076">
        <w:rPr>
          <w:rFonts w:ascii="標楷體" w:eastAsia="標楷體" w:hAnsi="標楷體" w:hint="eastAsia"/>
          <w:color w:val="000000"/>
          <w:sz w:val="28"/>
          <w:szCs w:val="28"/>
        </w:rPr>
        <w:t>次，</w:t>
      </w:r>
      <w:r w:rsidR="00E74076">
        <w:rPr>
          <w:rFonts w:ascii="標楷體" w:eastAsia="標楷體" w:hAnsi="標楷體" w:hint="eastAsia"/>
          <w:color w:val="000000"/>
          <w:sz w:val="28"/>
          <w:szCs w:val="28"/>
        </w:rPr>
        <w:t>一</w:t>
      </w:r>
      <w:r w:rsidR="00E74076" w:rsidRPr="00E74076">
        <w:rPr>
          <w:rFonts w:ascii="標楷體" w:eastAsia="標楷體" w:hAnsi="標楷體" w:hint="eastAsia"/>
          <w:color w:val="000000"/>
          <w:sz w:val="28"/>
          <w:szCs w:val="28"/>
        </w:rPr>
        <w:t>次發</w:t>
      </w:r>
      <w:r w:rsidR="00360DA2">
        <w:rPr>
          <w:rFonts w:ascii="標楷體" w:eastAsia="標楷體" w:hAnsi="標楷體" w:hint="eastAsia"/>
          <w:color w:val="000000"/>
          <w:sz w:val="28"/>
          <w:szCs w:val="28"/>
        </w:rPr>
        <w:t>給</w:t>
      </w:r>
      <w:r w:rsidR="00E74076">
        <w:rPr>
          <w:rFonts w:ascii="標楷體" w:eastAsia="標楷體" w:hAnsi="標楷體" w:hint="eastAsia"/>
          <w:color w:val="000000"/>
          <w:sz w:val="28"/>
          <w:szCs w:val="28"/>
        </w:rPr>
        <w:t>六</w:t>
      </w:r>
      <w:r w:rsidR="00E74076" w:rsidRPr="00E74076">
        <w:rPr>
          <w:rFonts w:ascii="標楷體" w:eastAsia="標楷體" w:hAnsi="標楷體" w:hint="eastAsia"/>
          <w:color w:val="000000"/>
          <w:sz w:val="28"/>
          <w:szCs w:val="28"/>
        </w:rPr>
        <w:t>個月，容易產生溢領追繳情事</w:t>
      </w:r>
      <w:r w:rsidR="00360DA2">
        <w:rPr>
          <w:rFonts w:ascii="標楷體" w:eastAsia="標楷體" w:hAnsi="標楷體" w:hint="eastAsia"/>
          <w:color w:val="000000"/>
          <w:sz w:val="28"/>
          <w:szCs w:val="28"/>
        </w:rPr>
        <w:t>；</w:t>
      </w:r>
      <w:r w:rsidR="00E74076" w:rsidRPr="00E74076">
        <w:rPr>
          <w:rFonts w:ascii="標楷體" w:eastAsia="標楷體" w:hAnsi="標楷體" w:hint="eastAsia"/>
          <w:color w:val="000000"/>
          <w:sz w:val="28"/>
          <w:szCs w:val="28"/>
        </w:rPr>
        <w:t>復審酌國民年金、勞保年金均採按月發放，爰基於政府整體財政調度</w:t>
      </w:r>
      <w:r w:rsidR="00360DA2">
        <w:rPr>
          <w:rFonts w:ascii="標楷體" w:eastAsia="標楷體" w:hAnsi="標楷體" w:hint="eastAsia"/>
          <w:color w:val="000000"/>
          <w:sz w:val="28"/>
          <w:szCs w:val="28"/>
        </w:rPr>
        <w:t>之</w:t>
      </w:r>
      <w:r w:rsidR="00E74076" w:rsidRPr="00E74076">
        <w:rPr>
          <w:rFonts w:ascii="標楷體" w:eastAsia="標楷體" w:hAnsi="標楷體" w:hint="eastAsia"/>
          <w:color w:val="000000"/>
          <w:sz w:val="28"/>
          <w:szCs w:val="28"/>
        </w:rPr>
        <w:t>一致性</w:t>
      </w:r>
      <w:r w:rsidR="00360DA2">
        <w:rPr>
          <w:rFonts w:ascii="標楷體" w:eastAsia="標楷體" w:hAnsi="標楷體" w:hint="eastAsia"/>
          <w:color w:val="000000"/>
          <w:sz w:val="28"/>
          <w:szCs w:val="28"/>
        </w:rPr>
        <w:t>考量</w:t>
      </w:r>
      <w:r w:rsidR="00E74076" w:rsidRPr="00E74076">
        <w:rPr>
          <w:rFonts w:ascii="標楷體" w:eastAsia="標楷體" w:hAnsi="標楷體" w:hint="eastAsia"/>
          <w:color w:val="000000"/>
          <w:sz w:val="28"/>
          <w:szCs w:val="28"/>
        </w:rPr>
        <w:t>，公務人員月退休金及月撫慰金，有逐步朝向按月發給之研議空間。爰此，經</w:t>
      </w:r>
      <w:r w:rsidR="00255D29">
        <w:rPr>
          <w:rFonts w:ascii="標楷體" w:eastAsia="標楷體" w:hAnsi="標楷體" w:hint="eastAsia"/>
          <w:color w:val="000000"/>
          <w:sz w:val="28"/>
          <w:szCs w:val="28"/>
        </w:rPr>
        <w:t>銓敘</w:t>
      </w:r>
      <w:r w:rsidR="00E74076" w:rsidRPr="00E74076">
        <w:rPr>
          <w:rFonts w:ascii="標楷體" w:eastAsia="標楷體" w:hAnsi="標楷體" w:hint="eastAsia"/>
          <w:color w:val="000000"/>
          <w:sz w:val="28"/>
          <w:szCs w:val="28"/>
        </w:rPr>
        <w:t>部研議後已提報考試院</w:t>
      </w:r>
      <w:r w:rsidR="00E74076" w:rsidRPr="00F2477C">
        <w:rPr>
          <w:rFonts w:ascii="標楷體" w:eastAsia="標楷體" w:hAnsi="標楷體" w:hint="eastAsia"/>
          <w:color w:val="000000"/>
          <w:sz w:val="28"/>
          <w:szCs w:val="28"/>
        </w:rPr>
        <w:t>一百零</w:t>
      </w:r>
      <w:r w:rsidR="00E74076">
        <w:rPr>
          <w:rFonts w:ascii="標楷體" w:eastAsia="標楷體" w:hAnsi="標楷體" w:hint="eastAsia"/>
          <w:color w:val="000000"/>
          <w:sz w:val="28"/>
          <w:szCs w:val="28"/>
        </w:rPr>
        <w:t>四</w:t>
      </w:r>
      <w:r w:rsidR="00E74076" w:rsidRPr="00E74076">
        <w:rPr>
          <w:rFonts w:ascii="標楷體" w:eastAsia="標楷體" w:hAnsi="標楷體" w:hint="eastAsia"/>
          <w:color w:val="000000"/>
          <w:sz w:val="28"/>
          <w:szCs w:val="28"/>
        </w:rPr>
        <w:t>年八月十三日第</w:t>
      </w:r>
      <w:r w:rsidR="00E74076" w:rsidRPr="00CC225D">
        <w:rPr>
          <w:rFonts w:ascii="標楷體" w:eastAsia="標楷體" w:hAnsi="標楷體" w:hint="eastAsia"/>
          <w:color w:val="000000"/>
          <w:sz w:val="28"/>
          <w:szCs w:val="28"/>
        </w:rPr>
        <w:t>十二</w:t>
      </w:r>
      <w:r w:rsidR="00E74076" w:rsidRPr="00E74076">
        <w:rPr>
          <w:rFonts w:ascii="標楷體" w:eastAsia="標楷體" w:hAnsi="標楷體" w:hint="eastAsia"/>
          <w:color w:val="000000"/>
          <w:sz w:val="28"/>
          <w:szCs w:val="28"/>
        </w:rPr>
        <w:t>屆第四十八次會議通過之</w:t>
      </w:r>
      <w:r w:rsidR="00CC225D" w:rsidRPr="00CC225D">
        <w:rPr>
          <w:rFonts w:ascii="標楷體" w:eastAsia="標楷體" w:hAnsi="標楷體" w:hint="eastAsia"/>
          <w:color w:val="000000"/>
          <w:sz w:val="28"/>
          <w:szCs w:val="28"/>
        </w:rPr>
        <w:t>考試院第十二屆施政綱領行動方案；其中有關銓敍業務第四項</w:t>
      </w:r>
      <w:r w:rsidR="00D05ECA">
        <w:rPr>
          <w:rFonts w:ascii="標楷體" w:eastAsia="標楷體" w:hAnsi="標楷體" w:hint="eastAsia"/>
          <w:color w:val="000000"/>
          <w:sz w:val="28"/>
          <w:szCs w:val="28"/>
        </w:rPr>
        <w:t>-</w:t>
      </w:r>
      <w:r w:rsidR="00CC225D" w:rsidRPr="00CC225D">
        <w:rPr>
          <w:rFonts w:ascii="標楷體" w:eastAsia="標楷體" w:hAnsi="標楷體" w:hint="eastAsia"/>
          <w:color w:val="000000"/>
          <w:sz w:val="28"/>
          <w:szCs w:val="28"/>
        </w:rPr>
        <w:t>「退撫年金與俸給改革，建構社會安全網絡政策」所列執行計畫「</w:t>
      </w:r>
      <w:r w:rsidR="00360DA2">
        <w:rPr>
          <w:rFonts w:ascii="標楷體" w:eastAsia="標楷體" w:hAnsi="標楷體" w:hint="eastAsia"/>
          <w:color w:val="000000"/>
          <w:sz w:val="28"/>
          <w:szCs w:val="28"/>
        </w:rPr>
        <w:t>四</w:t>
      </w:r>
      <w:r w:rsidR="00360DA2">
        <w:rPr>
          <w:rFonts w:ascii="標楷體" w:eastAsia="標楷體" w:hAnsi="標楷體"/>
          <w:color w:val="000000"/>
          <w:sz w:val="28"/>
          <w:szCs w:val="28"/>
        </w:rPr>
        <w:t>.</w:t>
      </w:r>
      <w:r w:rsidR="00360DA2">
        <w:rPr>
          <w:rFonts w:ascii="標楷體" w:eastAsia="標楷體" w:hAnsi="標楷體" w:hint="eastAsia"/>
          <w:color w:val="000000"/>
          <w:sz w:val="28"/>
          <w:szCs w:val="28"/>
        </w:rPr>
        <w:t>三</w:t>
      </w:r>
      <w:r w:rsidR="00CC225D" w:rsidRPr="00CC225D">
        <w:rPr>
          <w:rFonts w:ascii="標楷體" w:eastAsia="標楷體" w:hAnsi="標楷體" w:hint="eastAsia"/>
          <w:color w:val="000000"/>
          <w:sz w:val="28"/>
          <w:szCs w:val="28"/>
        </w:rPr>
        <w:t>健全公務人員退休年金制度」</w:t>
      </w:r>
      <w:r w:rsidR="00CB00C9">
        <w:rPr>
          <w:rFonts w:ascii="標楷體" w:eastAsia="標楷體" w:hAnsi="標楷體" w:hint="eastAsia"/>
          <w:color w:val="000000"/>
          <w:sz w:val="28"/>
          <w:szCs w:val="28"/>
        </w:rPr>
        <w:t>中</w:t>
      </w:r>
      <w:r w:rsidR="001045AC">
        <w:rPr>
          <w:rFonts w:ascii="標楷體" w:eastAsia="標楷體" w:hAnsi="標楷體" w:hint="eastAsia"/>
          <w:color w:val="000000"/>
          <w:sz w:val="28"/>
          <w:szCs w:val="28"/>
        </w:rPr>
        <w:t>已明列</w:t>
      </w:r>
      <w:r w:rsidR="00CC225D" w:rsidRPr="00CC225D">
        <w:rPr>
          <w:rFonts w:ascii="標楷體" w:eastAsia="標楷體" w:hAnsi="標楷體" w:hint="eastAsia"/>
          <w:color w:val="000000"/>
          <w:sz w:val="28"/>
          <w:szCs w:val="28"/>
        </w:rPr>
        <w:t>「規劃軍公教人員退撫給與全面按月發給」</w:t>
      </w:r>
      <w:r w:rsidR="001045AC">
        <w:rPr>
          <w:rFonts w:ascii="標楷體" w:eastAsia="標楷體" w:hAnsi="標楷體" w:hint="eastAsia"/>
          <w:color w:val="000000"/>
          <w:sz w:val="28"/>
          <w:szCs w:val="28"/>
        </w:rPr>
        <w:t>之</w:t>
      </w:r>
      <w:r w:rsidR="001045AC" w:rsidRPr="001045AC">
        <w:rPr>
          <w:rFonts w:ascii="標楷體" w:eastAsia="標楷體" w:hAnsi="標楷體" w:hint="eastAsia"/>
          <w:color w:val="000000"/>
          <w:sz w:val="28"/>
          <w:szCs w:val="28"/>
        </w:rPr>
        <w:t>年度計畫目標</w:t>
      </w:r>
      <w:r w:rsidR="001045AC" w:rsidRPr="00CB00C9">
        <w:rPr>
          <w:rFonts w:ascii="標楷體" w:eastAsia="標楷體" w:hAnsi="標楷體" w:hint="eastAsia"/>
          <w:color w:val="000000"/>
          <w:sz w:val="28"/>
          <w:szCs w:val="28"/>
        </w:rPr>
        <w:t>。</w:t>
      </w:r>
      <w:r w:rsidR="00CB00C9" w:rsidRPr="00CB00C9">
        <w:rPr>
          <w:rFonts w:ascii="標楷體" w:eastAsia="標楷體" w:hAnsi="標楷體" w:hint="eastAsia"/>
          <w:color w:val="000000"/>
          <w:sz w:val="28"/>
          <w:szCs w:val="28"/>
        </w:rPr>
        <w:t>茲</w:t>
      </w:r>
      <w:r w:rsidR="001045AC">
        <w:rPr>
          <w:rFonts w:ascii="標楷體" w:eastAsia="標楷體" w:hAnsi="標楷體" w:hint="eastAsia"/>
          <w:color w:val="000000"/>
          <w:sz w:val="28"/>
          <w:szCs w:val="28"/>
        </w:rPr>
        <w:t>為落實上述計畫目標，爰配合修正本細則第三十一條規定，</w:t>
      </w:r>
      <w:r w:rsidR="001045AC" w:rsidRPr="00142D9F">
        <w:rPr>
          <w:rFonts w:ascii="標楷體" w:eastAsia="標楷體" w:hAnsi="標楷體" w:hint="eastAsia"/>
          <w:sz w:val="28"/>
          <w:szCs w:val="28"/>
        </w:rPr>
        <w:t>將退休公務人員月退休金之發給，由每六個月發給一次改為每月發給一次</w:t>
      </w:r>
      <w:r w:rsidR="001045AC" w:rsidRPr="00142D9F">
        <w:rPr>
          <w:rFonts w:ascii="新細明體" w:hAnsi="新細明體" w:hint="eastAsia"/>
          <w:sz w:val="28"/>
          <w:szCs w:val="28"/>
        </w:rPr>
        <w:t>。</w:t>
      </w:r>
      <w:r w:rsidR="001045AC" w:rsidRPr="00142D9F">
        <w:rPr>
          <w:rFonts w:ascii="標楷體" w:eastAsia="標楷體" w:hAnsi="標楷體" w:hint="eastAsia"/>
          <w:sz w:val="28"/>
          <w:szCs w:val="28"/>
        </w:rPr>
        <w:t>復</w:t>
      </w:r>
      <w:r w:rsidR="007642A6" w:rsidRPr="00142D9F">
        <w:rPr>
          <w:rFonts w:ascii="標楷體" w:eastAsia="標楷體" w:hAnsi="標楷體" w:hint="eastAsia"/>
          <w:sz w:val="28"/>
          <w:szCs w:val="28"/>
        </w:rPr>
        <w:t>考量退休人員經濟生活安排及</w:t>
      </w:r>
      <w:r w:rsidR="001045AC" w:rsidRPr="00142D9F">
        <w:rPr>
          <w:rFonts w:ascii="標楷體" w:eastAsia="標楷體" w:hAnsi="標楷體" w:hint="eastAsia"/>
          <w:sz w:val="28"/>
          <w:szCs w:val="28"/>
        </w:rPr>
        <w:t>行政作業流程所需，同時</w:t>
      </w:r>
      <w:r w:rsidR="007642A6" w:rsidRPr="00142D9F">
        <w:rPr>
          <w:rFonts w:ascii="標楷體" w:eastAsia="標楷體" w:hAnsi="標楷體" w:hint="eastAsia"/>
          <w:sz w:val="28"/>
          <w:szCs w:val="28"/>
        </w:rPr>
        <w:t>確保軍公教人員</w:t>
      </w:r>
      <w:r w:rsidR="001045AC" w:rsidRPr="00142D9F">
        <w:rPr>
          <w:rFonts w:ascii="標楷體" w:eastAsia="標楷體" w:hAnsi="標楷體" w:hint="eastAsia"/>
          <w:sz w:val="28"/>
          <w:szCs w:val="28"/>
        </w:rPr>
        <w:t>退撫給與</w:t>
      </w:r>
      <w:r w:rsidR="007642A6" w:rsidRPr="00142D9F">
        <w:rPr>
          <w:rFonts w:ascii="標楷體" w:eastAsia="標楷體" w:hAnsi="標楷體" w:hint="eastAsia"/>
          <w:sz w:val="28"/>
          <w:szCs w:val="28"/>
        </w:rPr>
        <w:t>同步實施按月發給政策，</w:t>
      </w:r>
      <w:r w:rsidR="001045AC" w:rsidRPr="00142D9F">
        <w:rPr>
          <w:rFonts w:ascii="標楷體" w:eastAsia="標楷體" w:hAnsi="標楷體" w:hint="eastAsia"/>
          <w:sz w:val="28"/>
          <w:szCs w:val="28"/>
        </w:rPr>
        <w:t>必須規劃一定緩衝期間，爰明定上述修正條文之</w:t>
      </w:r>
      <w:r w:rsidR="007642A6" w:rsidRPr="00142D9F">
        <w:rPr>
          <w:rFonts w:ascii="標楷體" w:eastAsia="標楷體" w:hAnsi="標楷體" w:hint="eastAsia"/>
          <w:sz w:val="28"/>
          <w:szCs w:val="28"/>
        </w:rPr>
        <w:t>實施日期由考試院以命令定之，</w:t>
      </w:r>
      <w:r w:rsidR="001045AC" w:rsidRPr="00142D9F">
        <w:rPr>
          <w:rFonts w:ascii="標楷體" w:eastAsia="標楷體" w:hAnsi="標楷體" w:hint="eastAsia"/>
          <w:sz w:val="28"/>
          <w:szCs w:val="28"/>
        </w:rPr>
        <w:t>以為彈性</w:t>
      </w:r>
      <w:r w:rsidR="001045AC" w:rsidRPr="00142D9F">
        <w:rPr>
          <w:rFonts w:ascii="新細明體" w:hAnsi="新細明體" w:hint="eastAsia"/>
          <w:sz w:val="28"/>
          <w:szCs w:val="28"/>
        </w:rPr>
        <w:t>。</w:t>
      </w:r>
      <w:r w:rsidR="001045AC" w:rsidRPr="00142D9F">
        <w:rPr>
          <w:rFonts w:ascii="標楷體" w:eastAsia="標楷體" w:hAnsi="標楷體" w:hint="eastAsia"/>
          <w:sz w:val="28"/>
          <w:szCs w:val="28"/>
        </w:rPr>
        <w:t>至於在</w:t>
      </w:r>
      <w:r w:rsidR="007642A6" w:rsidRPr="00142D9F">
        <w:rPr>
          <w:rFonts w:ascii="標楷體" w:eastAsia="標楷體" w:hAnsi="標楷體" w:hint="eastAsia"/>
          <w:sz w:val="28"/>
          <w:szCs w:val="28"/>
        </w:rPr>
        <w:t>考試院未發布命令前，</w:t>
      </w:r>
      <w:r w:rsidR="001045AC" w:rsidRPr="00142D9F">
        <w:rPr>
          <w:rFonts w:ascii="標楷體" w:eastAsia="標楷體" w:hAnsi="標楷體" w:hint="eastAsia"/>
          <w:sz w:val="28"/>
          <w:szCs w:val="28"/>
        </w:rPr>
        <w:t>則</w:t>
      </w:r>
      <w:r w:rsidR="007642A6" w:rsidRPr="00142D9F">
        <w:rPr>
          <w:rFonts w:ascii="標楷體" w:eastAsia="標楷體" w:hAnsi="標楷體" w:hint="eastAsia"/>
          <w:sz w:val="28"/>
          <w:szCs w:val="28"/>
        </w:rPr>
        <w:t>仍按原規定發給，</w:t>
      </w:r>
      <w:r w:rsidR="00CB00C9" w:rsidRPr="00142D9F">
        <w:rPr>
          <w:rFonts w:ascii="標楷體" w:eastAsia="標楷體" w:hAnsi="標楷體" w:hint="eastAsia"/>
          <w:sz w:val="28"/>
          <w:szCs w:val="28"/>
        </w:rPr>
        <w:t>即</w:t>
      </w:r>
      <w:r w:rsidR="001045AC" w:rsidRPr="00142D9F">
        <w:rPr>
          <w:rFonts w:ascii="標楷體" w:eastAsia="標楷體" w:hAnsi="標楷體" w:hint="eastAsia"/>
          <w:sz w:val="28"/>
          <w:szCs w:val="28"/>
        </w:rPr>
        <w:t>除第一次月退休金外，</w:t>
      </w:r>
      <w:r w:rsidR="007A3D9C" w:rsidRPr="00142D9F">
        <w:rPr>
          <w:rFonts w:ascii="標楷體" w:eastAsia="標楷體" w:hAnsi="標楷體" w:hint="eastAsia"/>
          <w:sz w:val="28"/>
          <w:szCs w:val="28"/>
        </w:rPr>
        <w:t>其後</w:t>
      </w:r>
      <w:r w:rsidR="001045AC" w:rsidRPr="00142D9F">
        <w:rPr>
          <w:rFonts w:ascii="標楷體" w:eastAsia="標楷體" w:hAnsi="標楷體" w:hint="eastAsia"/>
          <w:sz w:val="28"/>
          <w:szCs w:val="28"/>
        </w:rPr>
        <w:t>仍</w:t>
      </w:r>
      <w:r w:rsidR="00D5793A" w:rsidRPr="00142D9F">
        <w:rPr>
          <w:rFonts w:ascii="標楷體" w:eastAsia="標楷體" w:hAnsi="標楷體" w:hint="eastAsia"/>
          <w:sz w:val="28"/>
          <w:szCs w:val="28"/>
        </w:rPr>
        <w:t>按</w:t>
      </w:r>
      <w:r w:rsidR="007642A6" w:rsidRPr="00142D9F">
        <w:rPr>
          <w:rFonts w:ascii="標楷體" w:eastAsia="標楷體" w:hAnsi="標楷體" w:hint="eastAsia"/>
          <w:sz w:val="28"/>
          <w:szCs w:val="28"/>
        </w:rPr>
        <w:t>每六個月發放一次(一至六月份退休金於一月十六日發給一次；七至十二月份退休金於七月十六日發給)</w:t>
      </w:r>
      <w:r w:rsidR="00D5793A" w:rsidRPr="00142D9F">
        <w:rPr>
          <w:rFonts w:ascii="標楷體" w:eastAsia="標楷體" w:hAnsi="標楷體" w:hint="eastAsia"/>
          <w:sz w:val="28"/>
          <w:szCs w:val="28"/>
        </w:rPr>
        <w:t>，</w:t>
      </w:r>
      <w:r w:rsidR="007642A6" w:rsidRPr="00142D9F">
        <w:rPr>
          <w:rFonts w:ascii="標楷體" w:eastAsia="標楷體" w:hAnsi="標楷體" w:hint="eastAsia"/>
          <w:sz w:val="28"/>
          <w:szCs w:val="28"/>
        </w:rPr>
        <w:t>俟軍教人員</w:t>
      </w:r>
      <w:r w:rsidR="00CB00C9" w:rsidRPr="00142D9F">
        <w:rPr>
          <w:rFonts w:ascii="標楷體" w:eastAsia="標楷體" w:hAnsi="標楷體" w:hint="eastAsia"/>
          <w:sz w:val="28"/>
          <w:szCs w:val="28"/>
        </w:rPr>
        <w:t>退撫給與</w:t>
      </w:r>
      <w:r w:rsidR="007642A6" w:rsidRPr="00142D9F">
        <w:rPr>
          <w:rFonts w:ascii="標楷體" w:eastAsia="標楷體" w:hAnsi="標楷體" w:hint="eastAsia"/>
          <w:sz w:val="28"/>
          <w:szCs w:val="28"/>
        </w:rPr>
        <w:t>按月發給相關法制作業</w:t>
      </w:r>
      <w:r w:rsidR="00D5793A" w:rsidRPr="00142D9F">
        <w:rPr>
          <w:rFonts w:ascii="標楷體" w:eastAsia="標楷體" w:hAnsi="標楷體" w:hint="eastAsia"/>
          <w:sz w:val="28"/>
          <w:szCs w:val="28"/>
        </w:rPr>
        <w:t>及各項行政作業整備完竣</w:t>
      </w:r>
      <w:r w:rsidR="007642A6" w:rsidRPr="00142D9F">
        <w:rPr>
          <w:rFonts w:ascii="標楷體" w:eastAsia="標楷體" w:hAnsi="標楷體" w:hint="eastAsia"/>
          <w:sz w:val="28"/>
          <w:szCs w:val="28"/>
        </w:rPr>
        <w:t>後，再報請考試院決定施行日期</w:t>
      </w:r>
      <w:r w:rsidR="00CC225D" w:rsidRPr="00142D9F">
        <w:rPr>
          <w:rFonts w:ascii="標楷體" w:eastAsia="標楷體" w:hAnsi="標楷體" w:hint="eastAsia"/>
          <w:sz w:val="28"/>
          <w:szCs w:val="28"/>
        </w:rPr>
        <w:t>。</w:t>
      </w:r>
      <w:r w:rsidR="00FA36D9" w:rsidRPr="00142D9F">
        <w:rPr>
          <w:rFonts w:ascii="標楷體" w:eastAsia="標楷體" w:hAnsi="標楷體" w:hint="eastAsia"/>
          <w:sz w:val="28"/>
          <w:szCs w:val="28"/>
        </w:rPr>
        <w:t>此外，</w:t>
      </w:r>
      <w:r w:rsidR="00CB00C9" w:rsidRPr="00142D9F">
        <w:rPr>
          <w:rFonts w:ascii="標楷體" w:eastAsia="標楷體" w:hAnsi="標楷體" w:hint="eastAsia"/>
          <w:sz w:val="28"/>
          <w:szCs w:val="28"/>
        </w:rPr>
        <w:t>以</w:t>
      </w:r>
      <w:r w:rsidR="00FA36D9" w:rsidRPr="00142D9F">
        <w:rPr>
          <w:rFonts w:ascii="標楷體" w:eastAsia="標楷體" w:hAnsi="標楷體" w:hint="eastAsia"/>
          <w:sz w:val="28"/>
          <w:szCs w:val="28"/>
        </w:rPr>
        <w:t>月撫慰金係比照月退休金</w:t>
      </w:r>
      <w:r w:rsidR="00FA36D9" w:rsidRPr="0085284A">
        <w:rPr>
          <w:rFonts w:ascii="標楷體" w:eastAsia="標楷體" w:hAnsi="標楷體" w:hint="eastAsia"/>
          <w:sz w:val="28"/>
          <w:szCs w:val="28"/>
        </w:rPr>
        <w:t>方式發給，</w:t>
      </w:r>
      <w:r w:rsidR="00CB00C9" w:rsidRPr="0085284A">
        <w:rPr>
          <w:rFonts w:ascii="標楷體" w:eastAsia="標楷體" w:hAnsi="標楷體" w:hint="eastAsia"/>
          <w:sz w:val="28"/>
          <w:szCs w:val="28"/>
        </w:rPr>
        <w:t>爰</w:t>
      </w:r>
      <w:r w:rsidR="009B4855" w:rsidRPr="0085284A">
        <w:rPr>
          <w:rFonts w:ascii="標楷體" w:eastAsia="標楷體" w:hAnsi="標楷體" w:hint="eastAsia"/>
          <w:sz w:val="28"/>
          <w:szCs w:val="28"/>
        </w:rPr>
        <w:t>配合月退休金改為按月發放，</w:t>
      </w:r>
      <w:r w:rsidR="00CB00C9" w:rsidRPr="0085284A">
        <w:rPr>
          <w:rFonts w:ascii="標楷體" w:eastAsia="標楷體" w:hAnsi="標楷體" w:hint="eastAsia"/>
          <w:sz w:val="28"/>
          <w:szCs w:val="28"/>
        </w:rPr>
        <w:t>亦</w:t>
      </w:r>
      <w:r w:rsidR="009B4855" w:rsidRPr="0085284A">
        <w:rPr>
          <w:rFonts w:ascii="標楷體" w:eastAsia="標楷體" w:hAnsi="標楷體" w:hint="eastAsia"/>
          <w:sz w:val="28"/>
          <w:szCs w:val="28"/>
        </w:rPr>
        <w:t>明定</w:t>
      </w:r>
      <w:r w:rsidR="00FA36D9" w:rsidRPr="0085284A">
        <w:rPr>
          <w:rFonts w:ascii="標楷體" w:eastAsia="標楷體" w:hAnsi="標楷體" w:hint="eastAsia"/>
          <w:sz w:val="28"/>
          <w:szCs w:val="28"/>
        </w:rPr>
        <w:t>自退休人員亡故時之次一個定期起，比照月退休金發給方式按月發給。</w:t>
      </w:r>
    </w:p>
    <w:p w:rsidR="009622E2" w:rsidRPr="00142D9F" w:rsidRDefault="00593891" w:rsidP="0085284A">
      <w:pPr>
        <w:spacing w:line="440" w:lineRule="exact"/>
        <w:ind w:firstLineChars="200" w:firstLine="560"/>
        <w:jc w:val="both"/>
        <w:rPr>
          <w:rFonts w:ascii="標楷體" w:eastAsia="標楷體" w:hAnsi="標楷體" w:hint="eastAsia"/>
          <w:sz w:val="28"/>
          <w:szCs w:val="28"/>
        </w:rPr>
      </w:pPr>
      <w:r w:rsidRPr="00142D9F">
        <w:rPr>
          <w:rFonts w:ascii="標楷體" w:eastAsia="標楷體" w:hAnsi="標楷體" w:hint="eastAsia"/>
          <w:sz w:val="28"/>
          <w:szCs w:val="28"/>
        </w:rPr>
        <w:t>本次計修正</w:t>
      </w:r>
      <w:r w:rsidR="00533889" w:rsidRPr="00142D9F">
        <w:rPr>
          <w:rFonts w:ascii="標楷體" w:eastAsia="標楷體" w:hAnsi="標楷體" w:hint="eastAsia"/>
          <w:sz w:val="28"/>
          <w:szCs w:val="28"/>
        </w:rPr>
        <w:t>二</w:t>
      </w:r>
      <w:r w:rsidRPr="00142D9F">
        <w:rPr>
          <w:rFonts w:ascii="標楷體" w:eastAsia="標楷體" w:hAnsi="標楷體" w:hint="eastAsia"/>
          <w:sz w:val="28"/>
          <w:szCs w:val="28"/>
        </w:rPr>
        <w:t>條條文</w:t>
      </w:r>
      <w:r w:rsidR="003859DD" w:rsidRPr="00142D9F">
        <w:rPr>
          <w:rFonts w:ascii="標楷體" w:eastAsia="標楷體" w:hAnsi="標楷體" w:hint="eastAsia"/>
          <w:sz w:val="28"/>
          <w:szCs w:val="28"/>
        </w:rPr>
        <w:t>；</w:t>
      </w:r>
      <w:r w:rsidR="00BD19F7" w:rsidRPr="00142D9F">
        <w:rPr>
          <w:rFonts w:ascii="標楷體" w:eastAsia="標楷體" w:hAnsi="標楷體" w:hint="eastAsia"/>
          <w:sz w:val="28"/>
          <w:szCs w:val="28"/>
        </w:rPr>
        <w:t>修正重點如下：</w:t>
      </w:r>
      <w:r w:rsidRPr="00142D9F">
        <w:rPr>
          <w:rFonts w:ascii="標楷體" w:eastAsia="標楷體" w:hAnsi="標楷體" w:hint="eastAsia"/>
          <w:sz w:val="28"/>
          <w:szCs w:val="28"/>
        </w:rPr>
        <w:t xml:space="preserve"> </w:t>
      </w:r>
    </w:p>
    <w:p w:rsidR="00FA442E" w:rsidRPr="00142D9F" w:rsidRDefault="00A462DF" w:rsidP="001C49FD">
      <w:pPr>
        <w:numPr>
          <w:ilvl w:val="0"/>
          <w:numId w:val="1"/>
        </w:numPr>
        <w:spacing w:line="440" w:lineRule="exact"/>
        <w:ind w:left="567"/>
        <w:jc w:val="both"/>
        <w:rPr>
          <w:rFonts w:ascii="標楷體" w:eastAsia="標楷體" w:hAnsi="標楷體" w:hint="eastAsia"/>
          <w:sz w:val="28"/>
          <w:szCs w:val="28"/>
        </w:rPr>
      </w:pPr>
      <w:r w:rsidRPr="00142D9F">
        <w:rPr>
          <w:rFonts w:ascii="標楷體" w:eastAsia="標楷體" w:hAnsi="標楷體" w:hint="eastAsia"/>
          <w:sz w:val="28"/>
          <w:szCs w:val="28"/>
        </w:rPr>
        <w:t>規範月退休金之發給</w:t>
      </w:r>
      <w:r w:rsidR="00255D29" w:rsidRPr="00142D9F">
        <w:rPr>
          <w:rFonts w:ascii="標楷體" w:eastAsia="標楷體" w:hAnsi="標楷體" w:hint="eastAsia"/>
          <w:sz w:val="28"/>
          <w:szCs w:val="28"/>
        </w:rPr>
        <w:t>按月</w:t>
      </w:r>
      <w:r w:rsidR="00D05ECA" w:rsidRPr="00142D9F">
        <w:rPr>
          <w:rFonts w:ascii="標楷體" w:eastAsia="標楷體" w:hAnsi="標楷體" w:hint="eastAsia"/>
          <w:sz w:val="28"/>
          <w:szCs w:val="28"/>
        </w:rPr>
        <w:t>於每月一日發給</w:t>
      </w:r>
      <w:r w:rsidR="007642A6" w:rsidRPr="00142D9F">
        <w:rPr>
          <w:rFonts w:ascii="標楷體" w:eastAsia="標楷體" w:hAnsi="標楷體" w:hint="eastAsia"/>
          <w:sz w:val="28"/>
          <w:szCs w:val="28"/>
        </w:rPr>
        <w:t>，惟考試院未發布實施日期前，仍按原規定發給</w:t>
      </w:r>
      <w:r w:rsidR="00D14FD3" w:rsidRPr="00142D9F">
        <w:rPr>
          <w:rFonts w:ascii="標楷體" w:eastAsia="標楷體" w:hAnsi="標楷體" w:hint="eastAsia"/>
          <w:sz w:val="28"/>
          <w:szCs w:val="28"/>
        </w:rPr>
        <w:t>。</w:t>
      </w:r>
      <w:r w:rsidR="009622E2" w:rsidRPr="00142D9F">
        <w:rPr>
          <w:rFonts w:ascii="標楷體" w:eastAsia="標楷體" w:hAnsi="標楷體" w:hint="eastAsia"/>
          <w:sz w:val="28"/>
          <w:szCs w:val="28"/>
        </w:rPr>
        <w:t>（修正條文</w:t>
      </w:r>
      <w:r w:rsidRPr="00142D9F">
        <w:rPr>
          <w:rFonts w:ascii="標楷體" w:eastAsia="標楷體" w:hAnsi="標楷體" w:hint="eastAsia"/>
          <w:sz w:val="28"/>
          <w:szCs w:val="28"/>
        </w:rPr>
        <w:t>第三十一條</w:t>
      </w:r>
      <w:r w:rsidR="009622E2" w:rsidRPr="00142D9F">
        <w:rPr>
          <w:rFonts w:ascii="標楷體" w:eastAsia="標楷體" w:hAnsi="標楷體" w:hint="eastAsia"/>
          <w:sz w:val="28"/>
          <w:szCs w:val="28"/>
        </w:rPr>
        <w:t>）</w:t>
      </w:r>
    </w:p>
    <w:p w:rsidR="00586FBE" w:rsidRDefault="00586FBE" w:rsidP="001C49FD">
      <w:pPr>
        <w:numPr>
          <w:ilvl w:val="0"/>
          <w:numId w:val="1"/>
        </w:numPr>
        <w:spacing w:line="440" w:lineRule="exact"/>
        <w:ind w:left="567"/>
        <w:jc w:val="both"/>
        <w:rPr>
          <w:rFonts w:ascii="標楷體" w:eastAsia="標楷體" w:hAnsi="標楷體" w:hint="eastAsia"/>
          <w:color w:val="000000"/>
          <w:sz w:val="28"/>
          <w:szCs w:val="28"/>
        </w:rPr>
      </w:pPr>
      <w:r w:rsidRPr="00142D9F">
        <w:rPr>
          <w:rFonts w:ascii="標楷體" w:eastAsia="標楷體" w:hAnsi="標楷體" w:hint="eastAsia"/>
          <w:sz w:val="28"/>
          <w:szCs w:val="28"/>
        </w:rPr>
        <w:t>規範月撫慰金比照月退休金</w:t>
      </w:r>
      <w:r w:rsidR="002B0811" w:rsidRPr="00142D9F">
        <w:rPr>
          <w:rFonts w:ascii="標楷體" w:eastAsia="標楷體" w:hAnsi="標楷體" w:hint="eastAsia"/>
          <w:sz w:val="28"/>
          <w:szCs w:val="28"/>
        </w:rPr>
        <w:t>方式發給</w:t>
      </w:r>
      <w:r w:rsidRPr="00142D9F">
        <w:rPr>
          <w:rFonts w:ascii="標楷體" w:eastAsia="標楷體" w:hAnsi="標楷體" w:hint="eastAsia"/>
          <w:sz w:val="28"/>
          <w:szCs w:val="28"/>
        </w:rPr>
        <w:t>。（修正條文</w:t>
      </w:r>
      <w:r w:rsidRPr="0085284A">
        <w:rPr>
          <w:rFonts w:ascii="標楷體" w:eastAsia="標楷體" w:hAnsi="標楷體" w:hint="eastAsia"/>
          <w:sz w:val="28"/>
          <w:szCs w:val="28"/>
        </w:rPr>
        <w:t>第四十條）</w:t>
      </w:r>
    </w:p>
    <w:p w:rsidR="00A462DF" w:rsidRPr="00A462DF" w:rsidRDefault="000F3D01" w:rsidP="000F3D01">
      <w:pPr>
        <w:spacing w:line="460" w:lineRule="exact"/>
        <w:ind w:left="567"/>
        <w:jc w:val="both"/>
        <w:rPr>
          <w:rFonts w:ascii="標楷體" w:eastAsia="標楷體" w:hAnsi="標楷體" w:hint="eastAsia"/>
          <w:color w:val="000000"/>
          <w:sz w:val="28"/>
          <w:szCs w:val="28"/>
        </w:rPr>
      </w:pPr>
      <w:r>
        <w:rPr>
          <w:rFonts w:ascii="標楷體" w:eastAsia="標楷體" w:hAnsi="標楷體"/>
          <w:color w:val="000000"/>
          <w:sz w:val="28"/>
          <w:szCs w:val="28"/>
        </w:rPr>
        <w:br w:type="page"/>
      </w:r>
    </w:p>
    <w:p w:rsidR="001255A9" w:rsidRPr="00F2477C" w:rsidRDefault="001255A9" w:rsidP="001255A9">
      <w:pPr>
        <w:spacing w:line="460" w:lineRule="exact"/>
        <w:ind w:left="560"/>
        <w:jc w:val="both"/>
        <w:rPr>
          <w:rFonts w:ascii="標楷體" w:eastAsia="標楷體" w:hAnsi="標楷體" w:hint="eastAsia"/>
          <w:color w:val="000000"/>
          <w:sz w:val="28"/>
          <w:szCs w:val="28"/>
        </w:rPr>
      </w:pPr>
    </w:p>
    <w:p w:rsidR="00371661" w:rsidRPr="00F2477C" w:rsidRDefault="00371661" w:rsidP="00371661">
      <w:pPr>
        <w:spacing w:line="460" w:lineRule="exact"/>
        <w:jc w:val="both"/>
        <w:rPr>
          <w:rFonts w:ascii="標楷體" w:eastAsia="標楷體" w:hAnsi="標楷體" w:hint="eastAsia"/>
          <w:color w:val="000000"/>
        </w:rPr>
        <w:sectPr w:rsidR="00371661" w:rsidRPr="00F2477C" w:rsidSect="00BD34A4">
          <w:footerReference w:type="even" r:id="rId8"/>
          <w:footerReference w:type="default" r:id="rId9"/>
          <w:pgSz w:w="11906" w:h="16838"/>
          <w:pgMar w:top="1418" w:right="1418" w:bottom="1418" w:left="1418" w:header="851" w:footer="992" w:gutter="0"/>
          <w:pgNumType w:fmt="numberInDash"/>
          <w:cols w:space="425"/>
          <w:docGrid w:type="lines" w:linePitch="360"/>
        </w:sectPr>
      </w:pPr>
    </w:p>
    <w:tbl>
      <w:tblPr>
        <w:tblpPr w:leftFromText="180" w:rightFromText="180" w:vertAnchor="text" w:horzAnchor="margin" w:tblpX="36" w:tblpY="9"/>
        <w:tblOverlap w:val="neve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2957"/>
        <w:gridCol w:w="2957"/>
      </w:tblGrid>
      <w:tr w:rsidR="009622E2" w:rsidRPr="00F2477C" w:rsidTr="0036288F">
        <w:trPr>
          <w:trHeight w:val="696"/>
          <w:tblHeader/>
        </w:trPr>
        <w:tc>
          <w:tcPr>
            <w:tcW w:w="8871" w:type="dxa"/>
            <w:gridSpan w:val="3"/>
            <w:shd w:val="clear" w:color="auto" w:fill="auto"/>
            <w:vAlign w:val="center"/>
          </w:tcPr>
          <w:p w:rsidR="009622E2" w:rsidRPr="00F2477C" w:rsidRDefault="009622E2" w:rsidP="004C5A39">
            <w:pPr>
              <w:kinsoku w:val="0"/>
              <w:overflowPunct w:val="0"/>
              <w:autoSpaceDE w:val="0"/>
              <w:autoSpaceDN w:val="0"/>
              <w:snapToGrid w:val="0"/>
              <w:jc w:val="both"/>
              <w:rPr>
                <w:rFonts w:ascii="標楷體" w:eastAsia="標楷體" w:hAnsi="標楷體" w:hint="eastAsia"/>
                <w:color w:val="000000"/>
                <w:sz w:val="40"/>
                <w:szCs w:val="40"/>
              </w:rPr>
            </w:pPr>
            <w:r w:rsidRPr="00F2477C">
              <w:rPr>
                <w:rFonts w:ascii="標楷體" w:eastAsia="標楷體" w:hAnsi="標楷體" w:hint="eastAsia"/>
                <w:color w:val="000000"/>
                <w:sz w:val="36"/>
                <w:szCs w:val="40"/>
              </w:rPr>
              <w:lastRenderedPageBreak/>
              <w:t>公務人員退休法施行細則</w:t>
            </w:r>
            <w:r w:rsidR="00971963">
              <w:rPr>
                <w:rFonts w:ascii="標楷體" w:eastAsia="標楷體" w:hAnsi="標楷體" w:hint="eastAsia"/>
                <w:color w:val="000000"/>
                <w:sz w:val="36"/>
                <w:szCs w:val="40"/>
              </w:rPr>
              <w:t>第三十一條、第四十條</w:t>
            </w:r>
            <w:r w:rsidRPr="00F2477C">
              <w:rPr>
                <w:rFonts w:ascii="標楷體" w:eastAsia="標楷體" w:hAnsi="標楷體" w:hint="eastAsia"/>
                <w:color w:val="000000"/>
                <w:sz w:val="36"/>
                <w:szCs w:val="40"/>
              </w:rPr>
              <w:t>修正條文對照表</w:t>
            </w:r>
          </w:p>
        </w:tc>
      </w:tr>
      <w:tr w:rsidR="009622E2" w:rsidRPr="00F2477C" w:rsidTr="00F83D7D">
        <w:trPr>
          <w:tblHeader/>
        </w:trPr>
        <w:tc>
          <w:tcPr>
            <w:tcW w:w="2957" w:type="dxa"/>
            <w:shd w:val="clear" w:color="auto" w:fill="auto"/>
          </w:tcPr>
          <w:p w:rsidR="009622E2" w:rsidRPr="00F2477C" w:rsidRDefault="009622E2" w:rsidP="0080035D">
            <w:pPr>
              <w:snapToGrid w:val="0"/>
              <w:jc w:val="distribute"/>
              <w:rPr>
                <w:rFonts w:ascii="標楷體" w:eastAsia="標楷體" w:hAnsi="標楷體" w:hint="eastAsia"/>
                <w:color w:val="000000"/>
                <w:sz w:val="28"/>
                <w:szCs w:val="28"/>
              </w:rPr>
            </w:pPr>
            <w:r w:rsidRPr="00F2477C">
              <w:rPr>
                <w:rFonts w:ascii="標楷體" w:eastAsia="標楷體" w:hAnsi="標楷體" w:hint="eastAsia"/>
                <w:color w:val="000000"/>
                <w:sz w:val="28"/>
                <w:szCs w:val="28"/>
              </w:rPr>
              <w:t>修正條文</w:t>
            </w:r>
          </w:p>
        </w:tc>
        <w:tc>
          <w:tcPr>
            <w:tcW w:w="2957" w:type="dxa"/>
            <w:shd w:val="clear" w:color="auto" w:fill="auto"/>
          </w:tcPr>
          <w:p w:rsidR="009622E2" w:rsidRPr="00F2477C" w:rsidRDefault="009622E2" w:rsidP="0080035D">
            <w:pPr>
              <w:snapToGrid w:val="0"/>
              <w:jc w:val="distribute"/>
              <w:rPr>
                <w:rFonts w:ascii="標楷體" w:eastAsia="標楷體" w:hAnsi="標楷體" w:hint="eastAsia"/>
                <w:color w:val="000000"/>
                <w:sz w:val="28"/>
                <w:szCs w:val="28"/>
              </w:rPr>
            </w:pPr>
            <w:r w:rsidRPr="00F2477C">
              <w:rPr>
                <w:rFonts w:ascii="標楷體" w:eastAsia="標楷體" w:hAnsi="標楷體" w:hint="eastAsia"/>
                <w:color w:val="000000"/>
                <w:sz w:val="28"/>
                <w:szCs w:val="28"/>
              </w:rPr>
              <w:t>現行條文</w:t>
            </w:r>
          </w:p>
        </w:tc>
        <w:tc>
          <w:tcPr>
            <w:tcW w:w="2957" w:type="dxa"/>
            <w:shd w:val="clear" w:color="auto" w:fill="auto"/>
          </w:tcPr>
          <w:p w:rsidR="009622E2" w:rsidRPr="00F2477C" w:rsidRDefault="009622E2" w:rsidP="0080035D">
            <w:pPr>
              <w:snapToGrid w:val="0"/>
              <w:jc w:val="distribute"/>
              <w:rPr>
                <w:rFonts w:ascii="標楷體" w:eastAsia="標楷體" w:hAnsi="標楷體" w:hint="eastAsia"/>
                <w:color w:val="000000"/>
                <w:sz w:val="28"/>
                <w:szCs w:val="28"/>
              </w:rPr>
            </w:pPr>
            <w:r w:rsidRPr="00F2477C">
              <w:rPr>
                <w:rFonts w:ascii="標楷體" w:eastAsia="標楷體" w:hAnsi="標楷體" w:hint="eastAsia"/>
                <w:color w:val="000000"/>
                <w:sz w:val="28"/>
                <w:szCs w:val="28"/>
              </w:rPr>
              <w:t>說明</w:t>
            </w:r>
          </w:p>
        </w:tc>
      </w:tr>
      <w:tr w:rsidR="00DE0FB6" w:rsidRPr="00F2477C" w:rsidTr="00F83D7D">
        <w:tc>
          <w:tcPr>
            <w:tcW w:w="2957" w:type="dxa"/>
            <w:shd w:val="clear" w:color="auto" w:fill="auto"/>
          </w:tcPr>
          <w:p w:rsidR="00DE0FB6" w:rsidRPr="00591FFA" w:rsidRDefault="00DE0FB6" w:rsidP="00895A44">
            <w:pPr>
              <w:tabs>
                <w:tab w:val="left" w:pos="1164"/>
              </w:tabs>
              <w:ind w:left="240" w:hangingChars="100" w:hanging="240"/>
              <w:jc w:val="both"/>
              <w:rPr>
                <w:rFonts w:ascii="標楷體" w:eastAsia="標楷體" w:hAnsi="標楷體" w:hint="eastAsia"/>
              </w:rPr>
            </w:pPr>
            <w:r w:rsidRPr="00591FFA">
              <w:rPr>
                <w:rFonts w:ascii="標楷體" w:eastAsia="標楷體" w:hAnsi="標楷體" w:hint="eastAsia"/>
              </w:rPr>
              <w:t>第三十一條  退撫新制實施前年資應發給之退休金，於退休案審定後，由銓敘部通知支給機關或服務機關於退休生效日前六日簽具付款憑單，通知財政權責機關辦理支付事宜後，轉發退休人員並辦理核銷。</w:t>
            </w:r>
          </w:p>
          <w:p w:rsidR="00DE0FB6" w:rsidRPr="00591FFA" w:rsidRDefault="00DE0FB6" w:rsidP="00895A44">
            <w:pPr>
              <w:ind w:leftChars="100" w:left="240" w:firstLineChars="230" w:firstLine="552"/>
              <w:jc w:val="both"/>
              <w:rPr>
                <w:rFonts w:ascii="標楷體" w:eastAsia="標楷體" w:hAnsi="標楷體" w:hint="eastAsia"/>
              </w:rPr>
            </w:pPr>
            <w:r w:rsidRPr="00591FFA">
              <w:rPr>
                <w:rFonts w:ascii="標楷體" w:eastAsia="標楷體" w:hAnsi="標楷體" w:hint="eastAsia"/>
              </w:rPr>
              <w:t>經銓敘部核定一次退休金得辦理優惠存款者，支給機關及服務機關簽具付款憑單時，應於附記事項欄內載明「所開立之一次退休金支票，請加註應存入臺灣銀行股份有限公司或其所屬國內各分支機構，始得辦理優惠存款」。</w:t>
            </w:r>
          </w:p>
          <w:p w:rsidR="00DE0FB6" w:rsidRPr="0085284A" w:rsidRDefault="00DE0FB6" w:rsidP="0085284A">
            <w:pPr>
              <w:ind w:leftChars="100" w:left="240" w:firstLineChars="230" w:firstLine="552"/>
              <w:jc w:val="both"/>
              <w:rPr>
                <w:rFonts w:ascii="標楷體" w:eastAsia="標楷體" w:hAnsi="標楷體" w:hint="eastAsia"/>
                <w:u w:val="single"/>
              </w:rPr>
            </w:pPr>
            <w:r w:rsidRPr="0085284A">
              <w:rPr>
                <w:rFonts w:ascii="標楷體" w:eastAsia="標楷體" w:hAnsi="標楷體" w:hint="eastAsia"/>
                <w:u w:val="single"/>
              </w:rPr>
              <w:t>擇(兼)領</w:t>
            </w:r>
            <w:r w:rsidRPr="0085284A">
              <w:rPr>
                <w:rFonts w:ascii="標楷體" w:eastAsia="標楷體" w:hAnsi="標楷體" w:hint="eastAsia"/>
              </w:rPr>
              <w:t>月退休金</w:t>
            </w:r>
            <w:r w:rsidRPr="0085284A">
              <w:rPr>
                <w:rFonts w:ascii="標楷體" w:eastAsia="標楷體" w:hAnsi="標楷體" w:hint="eastAsia"/>
                <w:u w:val="single"/>
              </w:rPr>
              <w:t>者</w:t>
            </w:r>
            <w:r w:rsidRPr="0085284A">
              <w:rPr>
                <w:rFonts w:ascii="標楷體" w:eastAsia="標楷體" w:hAnsi="標楷體" w:hint="eastAsia"/>
              </w:rPr>
              <w:t>，除第一次月退休金外，其後</w:t>
            </w:r>
            <w:r w:rsidRPr="0085284A">
              <w:rPr>
                <w:rFonts w:ascii="標楷體" w:eastAsia="標楷體" w:hAnsi="標楷體" w:hint="eastAsia"/>
                <w:u w:val="single"/>
              </w:rPr>
              <w:t>應定期於每月一日發給。但本條修正施行前之月退休金發給定期，仍依原規定辦理。</w:t>
            </w:r>
          </w:p>
          <w:p w:rsidR="00DE0FB6" w:rsidRPr="0085284A" w:rsidRDefault="00DE0FB6" w:rsidP="0085284A">
            <w:pPr>
              <w:ind w:leftChars="100" w:left="240" w:firstLineChars="230" w:firstLine="552"/>
              <w:jc w:val="both"/>
              <w:rPr>
                <w:rFonts w:ascii="標楷體" w:eastAsia="標楷體" w:hAnsi="標楷體" w:hint="eastAsia"/>
                <w:u w:val="single"/>
              </w:rPr>
            </w:pPr>
            <w:r w:rsidRPr="0085284A">
              <w:rPr>
                <w:rFonts w:ascii="標楷體" w:eastAsia="標楷體" w:hAnsi="標楷體" w:hint="eastAsia"/>
                <w:u w:val="single"/>
              </w:rPr>
              <w:t>前項施行日期，由考試院定之。</w:t>
            </w:r>
          </w:p>
          <w:p w:rsidR="00DE0FB6" w:rsidRPr="00591FFA" w:rsidRDefault="0085284A" w:rsidP="00895A44">
            <w:pPr>
              <w:ind w:leftChars="100" w:left="240" w:firstLineChars="230" w:firstLine="552"/>
              <w:jc w:val="both"/>
              <w:rPr>
                <w:rFonts w:ascii="標楷體" w:eastAsia="標楷體" w:hAnsi="標楷體" w:hint="eastAsia"/>
              </w:rPr>
            </w:pPr>
            <w:r w:rsidRPr="000B241D">
              <w:rPr>
                <w:rFonts w:ascii="標楷體" w:eastAsia="標楷體" w:hAnsi="標楷體" w:hint="eastAsia"/>
                <w:u w:val="single"/>
              </w:rPr>
              <w:t>第一</w:t>
            </w:r>
            <w:r w:rsidR="00DE0FB6" w:rsidRPr="000B241D">
              <w:rPr>
                <w:rFonts w:ascii="標楷體" w:eastAsia="標楷體" w:hAnsi="標楷體" w:hint="eastAsia"/>
                <w:u w:val="single"/>
              </w:rPr>
              <w:t>項</w:t>
            </w:r>
            <w:r w:rsidRPr="000B241D">
              <w:rPr>
                <w:rFonts w:ascii="標楷體" w:eastAsia="標楷體" w:hAnsi="標楷體" w:hint="eastAsia"/>
                <w:u w:val="single"/>
              </w:rPr>
              <w:t>至第</w:t>
            </w:r>
            <w:r w:rsidRPr="0085284A">
              <w:rPr>
                <w:rFonts w:ascii="標楷體" w:eastAsia="標楷體" w:hAnsi="標楷體" w:hint="eastAsia"/>
              </w:rPr>
              <w:t>三</w:t>
            </w:r>
            <w:r>
              <w:rPr>
                <w:rFonts w:ascii="標楷體" w:eastAsia="標楷體" w:hAnsi="標楷體" w:hint="eastAsia"/>
              </w:rPr>
              <w:t>項</w:t>
            </w:r>
            <w:r w:rsidR="00DE0FB6" w:rsidRPr="00591FFA">
              <w:rPr>
                <w:rFonts w:ascii="標楷體" w:eastAsia="標楷體" w:hAnsi="標楷體" w:hint="eastAsia"/>
              </w:rPr>
              <w:t>退休金之發放作業程序，由各支給機關另定之。</w:t>
            </w:r>
          </w:p>
          <w:p w:rsidR="00DE0FB6" w:rsidRPr="00591FFA" w:rsidRDefault="00DE0FB6" w:rsidP="00895A44">
            <w:pPr>
              <w:ind w:leftChars="100" w:left="240" w:firstLineChars="230" w:firstLine="552"/>
              <w:jc w:val="both"/>
              <w:rPr>
                <w:rFonts w:ascii="標楷體" w:eastAsia="標楷體" w:hAnsi="標楷體"/>
              </w:rPr>
            </w:pPr>
            <w:r w:rsidRPr="00591FFA">
              <w:rPr>
                <w:rFonts w:ascii="標楷體" w:eastAsia="標楷體" w:hAnsi="標楷體" w:hint="eastAsia"/>
              </w:rPr>
              <w:t>月退休金發給後，如遇公務人員俸給調整時，應於下次發給月退休金時，配合補發或調</w:t>
            </w:r>
            <w:r w:rsidRPr="00591FFA">
              <w:rPr>
                <w:rFonts w:ascii="標楷體" w:eastAsia="標楷體" w:hAnsi="標楷體" w:hint="eastAsia"/>
              </w:rPr>
              <w:lastRenderedPageBreak/>
              <w:t>整。</w:t>
            </w:r>
          </w:p>
        </w:tc>
        <w:tc>
          <w:tcPr>
            <w:tcW w:w="2957" w:type="dxa"/>
            <w:shd w:val="clear" w:color="auto" w:fill="auto"/>
          </w:tcPr>
          <w:p w:rsidR="00DE0FB6" w:rsidRDefault="00DE0FB6" w:rsidP="007719DE">
            <w:pPr>
              <w:tabs>
                <w:tab w:val="left" w:pos="1164"/>
              </w:tabs>
              <w:ind w:left="240" w:hangingChars="100" w:hanging="240"/>
              <w:jc w:val="both"/>
              <w:rPr>
                <w:rFonts w:ascii="標楷體" w:eastAsia="標楷體" w:hAnsi="標楷體" w:hint="eastAsia"/>
                <w:color w:val="000000"/>
              </w:rPr>
            </w:pPr>
            <w:r w:rsidRPr="00660F71">
              <w:rPr>
                <w:rFonts w:ascii="標楷體" w:eastAsia="標楷體" w:hAnsi="標楷體" w:hint="eastAsia"/>
                <w:color w:val="000000"/>
              </w:rPr>
              <w:lastRenderedPageBreak/>
              <w:t>第三十一條</w:t>
            </w:r>
            <w:r>
              <w:rPr>
                <w:rFonts w:ascii="標楷體" w:eastAsia="標楷體" w:hAnsi="標楷體" w:hint="eastAsia"/>
                <w:color w:val="000000"/>
              </w:rPr>
              <w:t xml:space="preserve">  </w:t>
            </w:r>
            <w:r w:rsidRPr="00660F71">
              <w:rPr>
                <w:rFonts w:ascii="標楷體" w:eastAsia="標楷體" w:hAnsi="標楷體" w:hint="eastAsia"/>
                <w:color w:val="000000"/>
              </w:rPr>
              <w:t>退撫新制實施前年資應發給之退休金，於退休案審定後，由銓敘部通知支給機關或服務機關於退休生效日前六日簽具付款憑單，通知財政權責機關辦理支付事宜後，轉發退休人員並辦理核銷。</w:t>
            </w:r>
          </w:p>
          <w:p w:rsidR="00DE0FB6" w:rsidRPr="00660F71" w:rsidRDefault="00DE0FB6" w:rsidP="007719DE">
            <w:pPr>
              <w:ind w:leftChars="100" w:left="240" w:firstLineChars="230" w:firstLine="552"/>
              <w:jc w:val="both"/>
              <w:rPr>
                <w:rFonts w:ascii="標楷體" w:eastAsia="標楷體" w:hAnsi="標楷體" w:hint="eastAsia"/>
                <w:color w:val="000000"/>
              </w:rPr>
            </w:pPr>
            <w:r w:rsidRPr="00660F71">
              <w:rPr>
                <w:rFonts w:ascii="標楷體" w:eastAsia="標楷體" w:hAnsi="標楷體" w:hint="eastAsia"/>
                <w:color w:val="000000"/>
              </w:rPr>
              <w:t>經銓敘部核定一次退休金得辦理優惠存款者，支給機關及服務機關簽具付款憑單時，應於附記事項欄內載明「所開立之一次退休金支票，請加註應存入臺灣銀行股份有限公司或其所屬國內各分支機構，始得辦理優惠存款」。</w:t>
            </w:r>
          </w:p>
          <w:p w:rsidR="00DE0FB6" w:rsidRPr="00DE0FB6" w:rsidRDefault="00DE0FB6" w:rsidP="007719DE">
            <w:pPr>
              <w:ind w:leftChars="100" w:left="240" w:firstLineChars="230" w:firstLine="552"/>
              <w:jc w:val="both"/>
              <w:rPr>
                <w:rFonts w:ascii="標楷體" w:eastAsia="標楷體" w:hAnsi="標楷體" w:hint="eastAsia"/>
                <w:color w:val="000000"/>
                <w:u w:val="single"/>
              </w:rPr>
            </w:pPr>
            <w:r w:rsidRPr="00660F71">
              <w:rPr>
                <w:rFonts w:ascii="標楷體" w:eastAsia="標楷體" w:hAnsi="標楷體" w:hint="eastAsia"/>
                <w:color w:val="000000"/>
              </w:rPr>
              <w:t>月退休金</w:t>
            </w:r>
            <w:r w:rsidRPr="00DE0FB6">
              <w:rPr>
                <w:rFonts w:ascii="標楷體" w:eastAsia="標楷體" w:hAnsi="標楷體" w:hint="eastAsia"/>
                <w:color w:val="000000"/>
                <w:u w:val="single"/>
              </w:rPr>
              <w:t>之發給</w:t>
            </w:r>
            <w:r w:rsidRPr="00660F71">
              <w:rPr>
                <w:rFonts w:ascii="標楷體" w:eastAsia="標楷體" w:hAnsi="標楷體" w:hint="eastAsia"/>
                <w:color w:val="000000"/>
              </w:rPr>
              <w:t>，除第一次月退休金外，其後</w:t>
            </w:r>
            <w:r w:rsidRPr="00DE0FB6">
              <w:rPr>
                <w:rFonts w:ascii="標楷體" w:eastAsia="標楷體" w:hAnsi="標楷體" w:hint="eastAsia"/>
                <w:color w:val="000000"/>
                <w:u w:val="single"/>
              </w:rPr>
              <w:t>每六個月發一次；其定期如下：</w:t>
            </w:r>
          </w:p>
          <w:p w:rsidR="00DE0FB6" w:rsidRPr="00DE0FB6" w:rsidRDefault="00DE0FB6" w:rsidP="007719DE">
            <w:pPr>
              <w:ind w:leftChars="100" w:left="720" w:hangingChars="200" w:hanging="480"/>
              <w:jc w:val="both"/>
              <w:rPr>
                <w:rFonts w:ascii="標楷體" w:eastAsia="標楷體" w:hAnsi="標楷體" w:hint="eastAsia"/>
                <w:color w:val="000000"/>
                <w:u w:val="single"/>
              </w:rPr>
            </w:pPr>
            <w:r w:rsidRPr="00DE0FB6">
              <w:rPr>
                <w:rFonts w:ascii="標楷體" w:eastAsia="標楷體" w:hAnsi="標楷體" w:hint="eastAsia"/>
                <w:color w:val="000000"/>
                <w:u w:val="single"/>
              </w:rPr>
              <w:t>一、一至六月份退休金於一月十六日發給。</w:t>
            </w:r>
          </w:p>
          <w:p w:rsidR="00DE0FB6" w:rsidRPr="00660F71" w:rsidRDefault="00DE0FB6" w:rsidP="007719DE">
            <w:pPr>
              <w:ind w:leftChars="100" w:left="720" w:hangingChars="200" w:hanging="480"/>
              <w:jc w:val="both"/>
              <w:rPr>
                <w:rFonts w:ascii="標楷體" w:eastAsia="標楷體" w:hAnsi="標楷體" w:hint="eastAsia"/>
                <w:color w:val="000000"/>
              </w:rPr>
            </w:pPr>
            <w:r w:rsidRPr="00DE0FB6">
              <w:rPr>
                <w:rFonts w:ascii="標楷體" w:eastAsia="標楷體" w:hAnsi="標楷體" w:hint="eastAsia"/>
                <w:color w:val="000000"/>
                <w:u w:val="single"/>
              </w:rPr>
              <w:t>二、七至十二月份退休金於七月十六日發給。</w:t>
            </w:r>
          </w:p>
          <w:p w:rsidR="00DE0FB6" w:rsidRPr="00660F71" w:rsidRDefault="00DE0FB6" w:rsidP="007719DE">
            <w:pPr>
              <w:ind w:leftChars="100" w:left="240" w:firstLineChars="230" w:firstLine="552"/>
              <w:jc w:val="both"/>
              <w:rPr>
                <w:rFonts w:ascii="標楷體" w:eastAsia="標楷體" w:hAnsi="標楷體" w:hint="eastAsia"/>
                <w:color w:val="000000"/>
              </w:rPr>
            </w:pPr>
            <w:r w:rsidRPr="0085284A">
              <w:rPr>
                <w:rFonts w:ascii="標楷體" w:eastAsia="標楷體" w:hAnsi="標楷體" w:hint="eastAsia"/>
                <w:color w:val="000000"/>
                <w:u w:val="single"/>
              </w:rPr>
              <w:t>前</w:t>
            </w:r>
            <w:r w:rsidRPr="00FE088B">
              <w:rPr>
                <w:rFonts w:ascii="標楷體" w:eastAsia="標楷體" w:hAnsi="標楷體" w:hint="eastAsia"/>
                <w:color w:val="000000"/>
              </w:rPr>
              <w:t>三</w:t>
            </w:r>
            <w:r w:rsidRPr="00660F71">
              <w:rPr>
                <w:rFonts w:ascii="標楷體" w:eastAsia="標楷體" w:hAnsi="標楷體" w:hint="eastAsia"/>
                <w:color w:val="000000"/>
              </w:rPr>
              <w:t>項退休金之發放作業程序，由各支給機關另定之。</w:t>
            </w:r>
          </w:p>
          <w:p w:rsidR="00DE0FB6" w:rsidRPr="00F2477C" w:rsidRDefault="00DE0FB6" w:rsidP="007719DE">
            <w:pPr>
              <w:ind w:leftChars="100" w:left="240" w:firstLineChars="230" w:firstLine="552"/>
              <w:jc w:val="both"/>
              <w:rPr>
                <w:rFonts w:ascii="標楷體" w:eastAsia="標楷體" w:hAnsi="標楷體"/>
                <w:color w:val="000000"/>
              </w:rPr>
            </w:pPr>
            <w:r w:rsidRPr="00660F71">
              <w:rPr>
                <w:rFonts w:ascii="標楷體" w:eastAsia="標楷體" w:hAnsi="標楷體" w:hint="eastAsia"/>
                <w:color w:val="000000"/>
              </w:rPr>
              <w:t>月退休金發給後，如遇公務人員俸給調整</w:t>
            </w:r>
            <w:r w:rsidRPr="00660F71">
              <w:rPr>
                <w:rFonts w:ascii="標楷體" w:eastAsia="標楷體" w:hAnsi="標楷體" w:hint="eastAsia"/>
                <w:color w:val="000000"/>
              </w:rPr>
              <w:lastRenderedPageBreak/>
              <w:t>時，應於下次發給月退休金時，配合補發或調整。</w:t>
            </w:r>
          </w:p>
        </w:tc>
        <w:tc>
          <w:tcPr>
            <w:tcW w:w="2957" w:type="dxa"/>
            <w:shd w:val="clear" w:color="auto" w:fill="auto"/>
          </w:tcPr>
          <w:p w:rsidR="00DE0FB6" w:rsidRPr="00CC5B0A" w:rsidRDefault="00DE0FB6" w:rsidP="00895A44">
            <w:pPr>
              <w:numPr>
                <w:ilvl w:val="0"/>
                <w:numId w:val="3"/>
              </w:numPr>
              <w:ind w:left="482" w:hangingChars="201" w:hanging="482"/>
              <w:jc w:val="both"/>
              <w:rPr>
                <w:rFonts w:ascii="標楷體" w:eastAsia="標楷體" w:hAnsi="標楷體" w:hint="eastAsia"/>
              </w:rPr>
            </w:pPr>
            <w:r w:rsidRPr="00CC5B0A">
              <w:rPr>
                <w:rFonts w:ascii="標楷體" w:eastAsia="標楷體" w:hAnsi="標楷體" w:hint="eastAsia"/>
              </w:rPr>
              <w:lastRenderedPageBreak/>
              <w:t>本條修正第三項；新增第四項；原第四項及第五項遞移至第五項及第六項並作文字修正。</w:t>
            </w:r>
          </w:p>
          <w:p w:rsidR="00DE0FB6" w:rsidRPr="00CC5B0A" w:rsidRDefault="00DE0FB6" w:rsidP="00895A44">
            <w:pPr>
              <w:numPr>
                <w:ilvl w:val="0"/>
                <w:numId w:val="3"/>
              </w:numPr>
              <w:ind w:left="482" w:hangingChars="201" w:hanging="482"/>
              <w:jc w:val="both"/>
              <w:rPr>
                <w:rFonts w:ascii="標楷體" w:eastAsia="標楷體" w:hAnsi="標楷體" w:hint="eastAsia"/>
              </w:rPr>
            </w:pPr>
            <w:r w:rsidRPr="00CC5B0A">
              <w:rPr>
                <w:rFonts w:ascii="標楷體" w:eastAsia="標楷體" w:hAnsi="標楷體" w:hint="eastAsia"/>
              </w:rPr>
              <w:t>依據考試院第十二屆施政綱領行動方案；其中有關銓敍業務第四項「退撫年金與俸給改革，建構社會安全網絡政策」所列執行計畫「四</w:t>
            </w:r>
            <w:r w:rsidRPr="00CC5B0A">
              <w:rPr>
                <w:rFonts w:ascii="標楷體" w:eastAsia="標楷體" w:hAnsi="標楷體"/>
              </w:rPr>
              <w:t>.</w:t>
            </w:r>
            <w:r w:rsidRPr="00CC5B0A">
              <w:rPr>
                <w:rFonts w:ascii="標楷體" w:eastAsia="標楷體" w:hAnsi="標楷體" w:hint="eastAsia"/>
              </w:rPr>
              <w:t>三健全公務人員退休年金制度」之年度計畫目標「規劃軍公教人員退撫給與全面按月發給。」爰將月退休金之發放，改為按月於每月一日預發當月份之月退休金。復考量退休人員經濟生活安排及確保軍公教人員同步實施按月發給政策，其實施日期由考試院以命令定之，考試院未發布命令前，仍按原規定發給，即除第一次月退休金外，仍採每六個月發放一次(一至六月份退休金於一月十六日發給一次；七至十二月份退休金於七月十六日發給。)俟軍教人員按月發給相關法制</w:t>
            </w:r>
            <w:r w:rsidRPr="00CC5B0A">
              <w:rPr>
                <w:rFonts w:ascii="標楷體" w:eastAsia="標楷體" w:hAnsi="標楷體" w:hint="eastAsia"/>
              </w:rPr>
              <w:lastRenderedPageBreak/>
              <w:t>作業完成後，再報請考試院決定施行日期，爰修正第三項並增訂第四項規定。</w:t>
            </w:r>
          </w:p>
        </w:tc>
      </w:tr>
      <w:tr w:rsidR="007719DE" w:rsidRPr="00F2477C" w:rsidTr="00F83D7D">
        <w:tc>
          <w:tcPr>
            <w:tcW w:w="2957" w:type="dxa"/>
            <w:shd w:val="clear" w:color="auto" w:fill="auto"/>
          </w:tcPr>
          <w:p w:rsidR="007719DE" w:rsidRPr="00660F71" w:rsidRDefault="007719DE" w:rsidP="007719DE">
            <w:pPr>
              <w:tabs>
                <w:tab w:val="left" w:pos="1164"/>
              </w:tabs>
              <w:ind w:left="240" w:hangingChars="100" w:hanging="240"/>
              <w:jc w:val="both"/>
              <w:rPr>
                <w:rFonts w:ascii="標楷體" w:eastAsia="標楷體" w:hAnsi="標楷體" w:hint="eastAsia"/>
                <w:color w:val="000000"/>
              </w:rPr>
            </w:pPr>
            <w:r w:rsidRPr="00660F71">
              <w:rPr>
                <w:rFonts w:ascii="標楷體" w:eastAsia="標楷體" w:hAnsi="標楷體" w:hint="eastAsia"/>
                <w:color w:val="000000"/>
              </w:rPr>
              <w:lastRenderedPageBreak/>
              <w:t>第四十條</w:t>
            </w:r>
            <w:r>
              <w:rPr>
                <w:rFonts w:ascii="標楷體" w:eastAsia="標楷體" w:hAnsi="標楷體" w:hint="eastAsia"/>
                <w:color w:val="000000"/>
              </w:rPr>
              <w:t xml:space="preserve">  </w:t>
            </w:r>
            <w:r w:rsidRPr="00660F71">
              <w:rPr>
                <w:rFonts w:ascii="標楷體" w:eastAsia="標楷體" w:hAnsi="標楷體" w:hint="eastAsia"/>
                <w:color w:val="000000"/>
              </w:rPr>
              <w:t>月撫慰金之發給</w:t>
            </w:r>
            <w:r w:rsidR="00961169" w:rsidRPr="00961169">
              <w:rPr>
                <w:rFonts w:ascii="標楷體" w:eastAsia="標楷體" w:hAnsi="標楷體" w:hint="eastAsia"/>
                <w:color w:val="000000"/>
              </w:rPr>
              <w:t>，比照月退休金</w:t>
            </w:r>
            <w:r w:rsidRPr="00660F71">
              <w:rPr>
                <w:rFonts w:ascii="標楷體" w:eastAsia="標楷體" w:hAnsi="標楷體" w:hint="eastAsia"/>
                <w:color w:val="000000"/>
              </w:rPr>
              <w:t>，自退休人員亡故時之次一個定期起</w:t>
            </w:r>
            <w:r w:rsidR="00660D85" w:rsidRPr="00742F14">
              <w:rPr>
                <w:rFonts w:ascii="標楷體" w:eastAsia="標楷體" w:hAnsi="標楷體" w:hint="eastAsia"/>
                <w:color w:val="000000"/>
              </w:rPr>
              <w:t>發給</w:t>
            </w:r>
            <w:r w:rsidRPr="00660F71">
              <w:rPr>
                <w:rFonts w:ascii="標楷體" w:eastAsia="標楷體" w:hAnsi="標楷體" w:hint="eastAsia"/>
                <w:color w:val="000000"/>
              </w:rPr>
              <w:t>。但退休公務人員於停發月退休金期間或依本法第十一條第二項第二款規定，至年滿月退休金起支年齡之日前亡故者，得自其亡故之次日起發給；如亡故當月已由政府發給全月薪資者，自其亡故之次月發給。</w:t>
            </w:r>
          </w:p>
          <w:p w:rsidR="007719DE" w:rsidRPr="00660F71" w:rsidRDefault="007719DE" w:rsidP="007719DE">
            <w:pPr>
              <w:ind w:leftChars="100" w:left="240" w:firstLineChars="230" w:firstLine="552"/>
              <w:jc w:val="both"/>
              <w:rPr>
                <w:rFonts w:ascii="標楷體" w:eastAsia="標楷體" w:hAnsi="標楷體" w:hint="eastAsia"/>
                <w:color w:val="000000"/>
              </w:rPr>
            </w:pPr>
            <w:r w:rsidRPr="00660F71">
              <w:rPr>
                <w:rFonts w:ascii="標楷體" w:eastAsia="標楷體" w:hAnsi="標楷體" w:hint="eastAsia"/>
                <w:color w:val="000000"/>
              </w:rPr>
              <w:t>退休人員亡故後，遺族如未依規定申請撫慰金，致溢領退休人員亡故當期以後之月退休金，支給機關就其應領之撫慰金覈實收回。</w:t>
            </w:r>
          </w:p>
          <w:p w:rsidR="007719DE" w:rsidRPr="00F2477C" w:rsidRDefault="007719DE" w:rsidP="007719DE">
            <w:pPr>
              <w:ind w:leftChars="100" w:left="240" w:firstLineChars="230" w:firstLine="552"/>
              <w:jc w:val="both"/>
              <w:rPr>
                <w:rFonts w:ascii="標楷體" w:eastAsia="標楷體" w:hAnsi="標楷體"/>
                <w:color w:val="000000"/>
              </w:rPr>
            </w:pPr>
            <w:r w:rsidRPr="00660F71">
              <w:rPr>
                <w:rFonts w:ascii="標楷體" w:eastAsia="標楷體" w:hAnsi="標楷體" w:hint="eastAsia"/>
                <w:color w:val="000000"/>
              </w:rPr>
              <w:t>溢領月撫慰金者，支給機關自其下一期應發給之月撫慰金中覈實收回。</w:t>
            </w:r>
          </w:p>
        </w:tc>
        <w:tc>
          <w:tcPr>
            <w:tcW w:w="2957" w:type="dxa"/>
            <w:shd w:val="clear" w:color="auto" w:fill="auto"/>
          </w:tcPr>
          <w:p w:rsidR="007719DE" w:rsidRPr="00660F71" w:rsidRDefault="007719DE" w:rsidP="007719DE">
            <w:pPr>
              <w:tabs>
                <w:tab w:val="left" w:pos="1164"/>
              </w:tabs>
              <w:ind w:left="240" w:hangingChars="100" w:hanging="240"/>
              <w:jc w:val="both"/>
              <w:rPr>
                <w:rFonts w:ascii="標楷體" w:eastAsia="標楷體" w:hAnsi="標楷體" w:hint="eastAsia"/>
                <w:color w:val="000000"/>
              </w:rPr>
            </w:pPr>
            <w:r w:rsidRPr="00660F71">
              <w:rPr>
                <w:rFonts w:ascii="標楷體" w:eastAsia="標楷體" w:hAnsi="標楷體" w:hint="eastAsia"/>
                <w:color w:val="000000"/>
              </w:rPr>
              <w:t>第四十條</w:t>
            </w:r>
            <w:r>
              <w:rPr>
                <w:rFonts w:ascii="標楷體" w:eastAsia="標楷體" w:hAnsi="標楷體" w:hint="eastAsia"/>
                <w:color w:val="000000"/>
              </w:rPr>
              <w:t xml:space="preserve">  </w:t>
            </w:r>
            <w:r w:rsidRPr="00660F71">
              <w:rPr>
                <w:rFonts w:ascii="標楷體" w:eastAsia="標楷體" w:hAnsi="標楷體" w:hint="eastAsia"/>
                <w:color w:val="000000"/>
              </w:rPr>
              <w:t>月撫慰金之發給</w:t>
            </w:r>
            <w:r w:rsidRPr="00961169">
              <w:rPr>
                <w:rFonts w:ascii="標楷體" w:eastAsia="標楷體" w:hAnsi="標楷體" w:hint="eastAsia"/>
                <w:color w:val="000000"/>
              </w:rPr>
              <w:t>，比照月退休金</w:t>
            </w:r>
            <w:r w:rsidRPr="00660F71">
              <w:rPr>
                <w:rFonts w:ascii="標楷體" w:eastAsia="標楷體" w:hAnsi="標楷體" w:hint="eastAsia"/>
                <w:color w:val="000000"/>
              </w:rPr>
              <w:t>，自退休人員亡故時之次一個定期起</w:t>
            </w:r>
            <w:r w:rsidRPr="00961169">
              <w:rPr>
                <w:rFonts w:ascii="標楷體" w:eastAsia="標楷體" w:hAnsi="標楷體" w:hint="eastAsia"/>
                <w:color w:val="000000"/>
                <w:u w:val="single"/>
              </w:rPr>
              <w:t>，每六個月</w:t>
            </w:r>
            <w:r w:rsidRPr="00961169">
              <w:rPr>
                <w:rFonts w:ascii="標楷體" w:eastAsia="標楷體" w:hAnsi="標楷體" w:hint="eastAsia"/>
                <w:color w:val="000000"/>
              </w:rPr>
              <w:t>發給</w:t>
            </w:r>
            <w:r w:rsidRPr="00660D85">
              <w:rPr>
                <w:rFonts w:ascii="標楷體" w:eastAsia="標楷體" w:hAnsi="標楷體" w:hint="eastAsia"/>
                <w:color w:val="000000"/>
                <w:u w:val="single"/>
              </w:rPr>
              <w:t>一次</w:t>
            </w:r>
            <w:r w:rsidRPr="00660F71">
              <w:rPr>
                <w:rFonts w:ascii="標楷體" w:eastAsia="標楷體" w:hAnsi="標楷體" w:hint="eastAsia"/>
                <w:color w:val="000000"/>
              </w:rPr>
              <w:t>。但退休公務人員於停發月退休金期間或依本法第十一條第二項第二款規定，至年滿月退休金起支年齡之日前亡故者，得自其亡故之次日起發給；如亡故當月已由政府發給全月薪資者，自其亡故之次月發給。</w:t>
            </w:r>
          </w:p>
          <w:p w:rsidR="007719DE" w:rsidRPr="00660F71" w:rsidRDefault="007719DE" w:rsidP="007719DE">
            <w:pPr>
              <w:ind w:leftChars="100" w:left="240" w:firstLineChars="230" w:firstLine="552"/>
              <w:jc w:val="both"/>
              <w:rPr>
                <w:rFonts w:ascii="標楷體" w:eastAsia="標楷體" w:hAnsi="標楷體" w:hint="eastAsia"/>
                <w:color w:val="000000"/>
              </w:rPr>
            </w:pPr>
            <w:r w:rsidRPr="00660F71">
              <w:rPr>
                <w:rFonts w:ascii="標楷體" w:eastAsia="標楷體" w:hAnsi="標楷體" w:hint="eastAsia"/>
                <w:color w:val="000000"/>
              </w:rPr>
              <w:t>退休人員亡故後，遺族如未依規定申請撫慰金，致溢領退休人員亡故當期以後之月退休金，支給機關就其應領之撫慰金覈實收回。</w:t>
            </w:r>
          </w:p>
          <w:p w:rsidR="007719DE" w:rsidRPr="00F2477C" w:rsidRDefault="007719DE" w:rsidP="007719DE">
            <w:pPr>
              <w:ind w:leftChars="100" w:left="240" w:firstLineChars="230" w:firstLine="552"/>
              <w:jc w:val="both"/>
              <w:rPr>
                <w:rFonts w:ascii="標楷體" w:eastAsia="標楷體" w:hAnsi="標楷體"/>
                <w:color w:val="000000"/>
              </w:rPr>
            </w:pPr>
            <w:r w:rsidRPr="00660F71">
              <w:rPr>
                <w:rFonts w:ascii="標楷體" w:eastAsia="標楷體" w:hAnsi="標楷體" w:hint="eastAsia"/>
                <w:color w:val="000000"/>
              </w:rPr>
              <w:t>溢領月撫慰金者，支給機關自其下一期應發給之月撫慰金中覈實收回。</w:t>
            </w:r>
          </w:p>
        </w:tc>
        <w:tc>
          <w:tcPr>
            <w:tcW w:w="2957" w:type="dxa"/>
            <w:shd w:val="clear" w:color="auto" w:fill="auto"/>
          </w:tcPr>
          <w:p w:rsidR="009B4855" w:rsidRDefault="00067C99" w:rsidP="00895A44">
            <w:pPr>
              <w:numPr>
                <w:ilvl w:val="0"/>
                <w:numId w:val="2"/>
              </w:numPr>
              <w:ind w:left="482" w:hangingChars="201" w:hanging="482"/>
              <w:jc w:val="both"/>
              <w:rPr>
                <w:rFonts w:ascii="標楷體" w:eastAsia="標楷體" w:hAnsi="標楷體" w:hint="eastAsia"/>
                <w:color w:val="000000"/>
              </w:rPr>
            </w:pPr>
            <w:r>
              <w:rPr>
                <w:rFonts w:ascii="標楷體" w:eastAsia="標楷體" w:hAnsi="標楷體" w:hint="eastAsia"/>
                <w:color w:val="000000"/>
              </w:rPr>
              <w:t>本條修正第一項</w:t>
            </w:r>
            <w:r w:rsidR="009B4855">
              <w:rPr>
                <w:rFonts w:ascii="標楷體" w:eastAsia="標楷體" w:hAnsi="標楷體" w:hint="eastAsia"/>
                <w:color w:val="000000"/>
              </w:rPr>
              <w:t>。</w:t>
            </w:r>
          </w:p>
          <w:p w:rsidR="00A564DA" w:rsidRPr="00067C99" w:rsidRDefault="004F4620" w:rsidP="00895A44">
            <w:pPr>
              <w:numPr>
                <w:ilvl w:val="0"/>
                <w:numId w:val="2"/>
              </w:numPr>
              <w:ind w:left="482" w:hangingChars="201" w:hanging="482"/>
              <w:jc w:val="both"/>
              <w:rPr>
                <w:rFonts w:ascii="標楷體" w:eastAsia="標楷體" w:hAnsi="標楷體"/>
                <w:color w:val="000000"/>
              </w:rPr>
            </w:pPr>
            <w:r>
              <w:rPr>
                <w:rFonts w:ascii="標楷體" w:eastAsia="標楷體" w:hAnsi="標楷體" w:hint="eastAsia"/>
                <w:color w:val="000000"/>
              </w:rPr>
              <w:t>查</w:t>
            </w:r>
            <w:r w:rsidR="009B4855">
              <w:rPr>
                <w:rFonts w:ascii="標楷體" w:eastAsia="標楷體" w:hAnsi="標楷體" w:hint="eastAsia"/>
                <w:color w:val="000000"/>
              </w:rPr>
              <w:t>月撫慰金向來係</w:t>
            </w:r>
            <w:r w:rsidR="009B4855" w:rsidRPr="00067C99">
              <w:rPr>
                <w:rFonts w:ascii="標楷體" w:eastAsia="標楷體" w:hAnsi="標楷體" w:hint="eastAsia"/>
                <w:color w:val="000000"/>
              </w:rPr>
              <w:t>比照月退休金方式發給</w:t>
            </w:r>
            <w:r w:rsidR="009B4855">
              <w:rPr>
                <w:rFonts w:ascii="標楷體" w:eastAsia="標楷體" w:hAnsi="標楷體" w:hint="eastAsia"/>
                <w:color w:val="000000"/>
              </w:rPr>
              <w:t>，</w:t>
            </w:r>
            <w:r>
              <w:rPr>
                <w:rFonts w:ascii="標楷體" w:eastAsia="標楷體" w:hAnsi="標楷體" w:hint="eastAsia"/>
                <w:color w:val="000000"/>
              </w:rPr>
              <w:t>爰配合</w:t>
            </w:r>
            <w:r w:rsidR="00384760">
              <w:rPr>
                <w:rFonts w:ascii="標楷體" w:eastAsia="標楷體" w:hAnsi="標楷體" w:hint="eastAsia"/>
                <w:color w:val="000000"/>
              </w:rPr>
              <w:t>月退休金改為按月發放</w:t>
            </w:r>
            <w:r w:rsidR="00067C99">
              <w:rPr>
                <w:rFonts w:ascii="標楷體" w:eastAsia="標楷體" w:hAnsi="標楷體" w:hint="eastAsia"/>
                <w:color w:val="000000"/>
              </w:rPr>
              <w:t>，</w:t>
            </w:r>
            <w:r>
              <w:rPr>
                <w:rFonts w:ascii="標楷體" w:eastAsia="標楷體" w:hAnsi="標楷體" w:hint="eastAsia"/>
                <w:color w:val="000000"/>
              </w:rPr>
              <w:t>並</w:t>
            </w:r>
            <w:r w:rsidR="009B4855" w:rsidRPr="009B4855">
              <w:rPr>
                <w:rFonts w:ascii="標楷體" w:eastAsia="標楷體" w:hAnsi="標楷體" w:hint="eastAsia"/>
                <w:color w:val="000000"/>
              </w:rPr>
              <w:t>將月撫慰金原「每</w:t>
            </w:r>
            <w:r w:rsidR="00816F3F">
              <w:rPr>
                <w:rFonts w:ascii="標楷體" w:eastAsia="標楷體" w:hAnsi="標楷體" w:hint="eastAsia"/>
                <w:color w:val="000000"/>
              </w:rPr>
              <w:t>六</w:t>
            </w:r>
            <w:r w:rsidR="009B4855" w:rsidRPr="009B4855">
              <w:rPr>
                <w:rFonts w:ascii="標楷體" w:eastAsia="標楷體" w:hAnsi="標楷體" w:hint="eastAsia"/>
                <w:color w:val="000000"/>
              </w:rPr>
              <w:t>個月發給一次」規定刪除，明定</w:t>
            </w:r>
            <w:r w:rsidR="00384760">
              <w:rPr>
                <w:rFonts w:ascii="標楷體" w:eastAsia="標楷體" w:hAnsi="標楷體" w:hint="eastAsia"/>
                <w:color w:val="000000"/>
              </w:rPr>
              <w:t>自退休人員亡故時之次一個定期起，比照月退休金</w:t>
            </w:r>
            <w:r w:rsidR="006E7450">
              <w:rPr>
                <w:rFonts w:ascii="標楷體" w:eastAsia="標楷體" w:hAnsi="標楷體" w:hint="eastAsia"/>
                <w:color w:val="000000"/>
              </w:rPr>
              <w:t>發給</w:t>
            </w:r>
            <w:r w:rsidR="00384760">
              <w:rPr>
                <w:rFonts w:ascii="標楷體" w:eastAsia="標楷體" w:hAnsi="標楷體" w:hint="eastAsia"/>
                <w:color w:val="000000"/>
              </w:rPr>
              <w:t>方式按月發給</w:t>
            </w:r>
            <w:r w:rsidR="00A564DA" w:rsidRPr="00067C99">
              <w:rPr>
                <w:rFonts w:ascii="標楷體" w:eastAsia="標楷體" w:hAnsi="標楷體" w:hint="eastAsia"/>
                <w:color w:val="000000"/>
              </w:rPr>
              <w:t>，以為各發放機關執行準據。</w:t>
            </w:r>
          </w:p>
        </w:tc>
      </w:tr>
    </w:tbl>
    <w:p w:rsidR="009622E2" w:rsidRPr="00F2477C" w:rsidRDefault="009622E2" w:rsidP="009622E2">
      <w:pPr>
        <w:ind w:left="189" w:firstLine="60"/>
        <w:jc w:val="both"/>
        <w:rPr>
          <w:rFonts w:ascii="標楷體" w:eastAsia="標楷體" w:hAnsi="標楷體" w:hint="eastAsia"/>
          <w:color w:val="000000"/>
        </w:rPr>
      </w:pPr>
    </w:p>
    <w:p w:rsidR="00E86796" w:rsidRPr="00F2477C" w:rsidRDefault="00E86796" w:rsidP="00BE775C">
      <w:pPr>
        <w:jc w:val="both"/>
        <w:rPr>
          <w:rFonts w:ascii="標楷體" w:eastAsia="標楷體" w:hAnsi="標楷體" w:hint="eastAsia"/>
          <w:color w:val="000000"/>
        </w:rPr>
      </w:pPr>
    </w:p>
    <w:p w:rsidR="00E86796" w:rsidRPr="00F2477C" w:rsidRDefault="00E86796" w:rsidP="00F008AA">
      <w:pPr>
        <w:jc w:val="both"/>
        <w:rPr>
          <w:rFonts w:ascii="標楷體" w:eastAsia="標楷體" w:hAnsi="標楷體" w:hint="eastAsia"/>
          <w:color w:val="000000"/>
        </w:rPr>
      </w:pPr>
    </w:p>
    <w:sectPr w:rsidR="00E86796" w:rsidRPr="00F2477C" w:rsidSect="00F33030">
      <w:footerReference w:type="even" r:id="rId10"/>
      <w:footerReference w:type="default" r:id="rId11"/>
      <w:pgSz w:w="11906" w:h="16838"/>
      <w:pgMar w:top="1418" w:right="1418" w:bottom="1418"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56" w:rsidRDefault="00EA4F56">
      <w:r>
        <w:separator/>
      </w:r>
    </w:p>
  </w:endnote>
  <w:endnote w:type="continuationSeparator" w:id="0">
    <w:p w:rsidR="00EA4F56" w:rsidRDefault="00EA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D" w:rsidRDefault="000838BD" w:rsidP="00C57F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38BD" w:rsidRDefault="000838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D" w:rsidRDefault="000838BD" w:rsidP="00C57F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B5E36">
      <w:rPr>
        <w:rStyle w:val="a7"/>
        <w:noProof/>
      </w:rPr>
      <w:t>- 2 -</w:t>
    </w:r>
    <w:r>
      <w:rPr>
        <w:rStyle w:val="a7"/>
      </w:rPr>
      <w:fldChar w:fldCharType="end"/>
    </w:r>
  </w:p>
  <w:p w:rsidR="000838BD" w:rsidRDefault="000838B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D" w:rsidRDefault="000838BD" w:rsidP="00C57F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38BD" w:rsidRDefault="000838B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30" w:rsidRDefault="00F33030" w:rsidP="00D81547">
    <w:pPr>
      <w:pStyle w:val="a5"/>
      <w:jc w:val="center"/>
    </w:pPr>
    <w:r>
      <w:fldChar w:fldCharType="begin"/>
    </w:r>
    <w:r>
      <w:instrText>PAGE   \* MERGEFORMAT</w:instrText>
    </w:r>
    <w:r>
      <w:fldChar w:fldCharType="separate"/>
    </w:r>
    <w:r w:rsidR="009B5E36" w:rsidRPr="009B5E36">
      <w:rPr>
        <w:noProof/>
        <w:lang w:val="zh-TW"/>
      </w:rPr>
      <w:t>-</w:t>
    </w:r>
    <w:r w:rsidR="009B5E36">
      <w:rPr>
        <w:noProof/>
      </w:rPr>
      <w:t xml:space="preserve"> 2 -</w:t>
    </w:r>
    <w:r>
      <w:fldChar w:fldCharType="end"/>
    </w:r>
  </w:p>
  <w:p w:rsidR="000838BD" w:rsidRDefault="000838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56" w:rsidRDefault="00EA4F56">
      <w:r>
        <w:separator/>
      </w:r>
    </w:p>
  </w:footnote>
  <w:footnote w:type="continuationSeparator" w:id="0">
    <w:p w:rsidR="00EA4F56" w:rsidRDefault="00EA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B6CDD"/>
    <w:multiLevelType w:val="multilevel"/>
    <w:tmpl w:val="C7CEC2CE"/>
    <w:lvl w:ilvl="0">
      <w:start w:val="1"/>
      <w:numFmt w:val="taiwaneseCountingThousand"/>
      <w:suff w:val="nothing"/>
      <w:lvlText w:val="%1、"/>
      <w:lvlJc w:val="left"/>
      <w:pPr>
        <w:ind w:left="1185" w:hanging="476"/>
      </w:pPr>
      <w:rPr>
        <w:lang w:val="en-US"/>
      </w:r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FullWidth"/>
      <w:suff w:val="nothing"/>
      <w:lvlText w:val="%9）"/>
      <w:lvlJc w:val="left"/>
      <w:pPr>
        <w:ind w:left="3572" w:hanging="477"/>
      </w:pPr>
    </w:lvl>
  </w:abstractNum>
  <w:abstractNum w:abstractNumId="1">
    <w:nsid w:val="4C8D7850"/>
    <w:multiLevelType w:val="multilevel"/>
    <w:tmpl w:val="C7CEC2CE"/>
    <w:lvl w:ilvl="0">
      <w:start w:val="1"/>
      <w:numFmt w:val="taiwaneseCountingThousand"/>
      <w:suff w:val="nothing"/>
      <w:lvlText w:val="%1、"/>
      <w:lvlJc w:val="left"/>
      <w:pPr>
        <w:ind w:left="1185" w:hanging="476"/>
      </w:pPr>
      <w:rPr>
        <w:lang w:val="en-US"/>
      </w:r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FullWidth"/>
      <w:suff w:val="nothing"/>
      <w:lvlText w:val="%9）"/>
      <w:lvlJc w:val="left"/>
      <w:pPr>
        <w:ind w:left="3572" w:hanging="477"/>
      </w:pPr>
    </w:lvl>
  </w:abstractNum>
  <w:abstractNum w:abstractNumId="2">
    <w:nsid w:val="7DBF4E12"/>
    <w:multiLevelType w:val="multilevel"/>
    <w:tmpl w:val="C06EB60E"/>
    <w:lvl w:ilvl="0">
      <w:start w:val="1"/>
      <w:numFmt w:val="taiwaneseCountingThousand"/>
      <w:suff w:val="nothing"/>
      <w:lvlText w:val="%1、"/>
      <w:lvlJc w:val="left"/>
      <w:pPr>
        <w:ind w:left="839" w:hanging="555"/>
      </w:pPr>
      <w:rPr>
        <w:rFonts w:ascii="標楷體" w:eastAsia="標楷體" w:hAnsi="標楷體"/>
        <w:sz w:val="28"/>
        <w:szCs w:val="28"/>
      </w:r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F6"/>
    <w:rsid w:val="00000888"/>
    <w:rsid w:val="000014F0"/>
    <w:rsid w:val="0000155F"/>
    <w:rsid w:val="00003D15"/>
    <w:rsid w:val="00003F91"/>
    <w:rsid w:val="000047BE"/>
    <w:rsid w:val="00010C5E"/>
    <w:rsid w:val="000110E9"/>
    <w:rsid w:val="00011F71"/>
    <w:rsid w:val="00012929"/>
    <w:rsid w:val="00015CF5"/>
    <w:rsid w:val="00017221"/>
    <w:rsid w:val="00021325"/>
    <w:rsid w:val="00022D4B"/>
    <w:rsid w:val="00023A64"/>
    <w:rsid w:val="00023FE6"/>
    <w:rsid w:val="000270B2"/>
    <w:rsid w:val="00027F89"/>
    <w:rsid w:val="00030A33"/>
    <w:rsid w:val="0003375D"/>
    <w:rsid w:val="000355FA"/>
    <w:rsid w:val="0003611F"/>
    <w:rsid w:val="00036E3F"/>
    <w:rsid w:val="00037200"/>
    <w:rsid w:val="00037395"/>
    <w:rsid w:val="00043FCA"/>
    <w:rsid w:val="00044C6D"/>
    <w:rsid w:val="00044D48"/>
    <w:rsid w:val="00047573"/>
    <w:rsid w:val="000477E1"/>
    <w:rsid w:val="00047BE6"/>
    <w:rsid w:val="00050BB2"/>
    <w:rsid w:val="0005104D"/>
    <w:rsid w:val="00052800"/>
    <w:rsid w:val="00052DB9"/>
    <w:rsid w:val="00052FF2"/>
    <w:rsid w:val="000536A6"/>
    <w:rsid w:val="00055CA1"/>
    <w:rsid w:val="00056DEF"/>
    <w:rsid w:val="000572DC"/>
    <w:rsid w:val="00057422"/>
    <w:rsid w:val="0005753F"/>
    <w:rsid w:val="00057CEA"/>
    <w:rsid w:val="000607D0"/>
    <w:rsid w:val="00060A68"/>
    <w:rsid w:val="00061010"/>
    <w:rsid w:val="0006353B"/>
    <w:rsid w:val="00063597"/>
    <w:rsid w:val="00065ED5"/>
    <w:rsid w:val="000672F6"/>
    <w:rsid w:val="00067C99"/>
    <w:rsid w:val="00070B09"/>
    <w:rsid w:val="00070E39"/>
    <w:rsid w:val="000752FA"/>
    <w:rsid w:val="000802CA"/>
    <w:rsid w:val="00080AA0"/>
    <w:rsid w:val="00080B45"/>
    <w:rsid w:val="00080CB9"/>
    <w:rsid w:val="000822BB"/>
    <w:rsid w:val="00083058"/>
    <w:rsid w:val="000838BD"/>
    <w:rsid w:val="00084371"/>
    <w:rsid w:val="00085FD8"/>
    <w:rsid w:val="0009169F"/>
    <w:rsid w:val="00091EB7"/>
    <w:rsid w:val="00093A18"/>
    <w:rsid w:val="00093E39"/>
    <w:rsid w:val="00094BD3"/>
    <w:rsid w:val="00095C4D"/>
    <w:rsid w:val="00095E4E"/>
    <w:rsid w:val="000969B4"/>
    <w:rsid w:val="00097312"/>
    <w:rsid w:val="000A0598"/>
    <w:rsid w:val="000A34BE"/>
    <w:rsid w:val="000A35BA"/>
    <w:rsid w:val="000A3F93"/>
    <w:rsid w:val="000A457F"/>
    <w:rsid w:val="000A56F6"/>
    <w:rsid w:val="000B1C43"/>
    <w:rsid w:val="000B241D"/>
    <w:rsid w:val="000B289E"/>
    <w:rsid w:val="000B28EE"/>
    <w:rsid w:val="000B2A28"/>
    <w:rsid w:val="000B2E1F"/>
    <w:rsid w:val="000B3FE3"/>
    <w:rsid w:val="000B47FA"/>
    <w:rsid w:val="000B4B92"/>
    <w:rsid w:val="000B6439"/>
    <w:rsid w:val="000C06BC"/>
    <w:rsid w:val="000C1EBB"/>
    <w:rsid w:val="000C39A4"/>
    <w:rsid w:val="000C4B7C"/>
    <w:rsid w:val="000C5895"/>
    <w:rsid w:val="000C69AD"/>
    <w:rsid w:val="000C6D7C"/>
    <w:rsid w:val="000C6DEE"/>
    <w:rsid w:val="000C7945"/>
    <w:rsid w:val="000D0E91"/>
    <w:rsid w:val="000D0EBC"/>
    <w:rsid w:val="000D12BF"/>
    <w:rsid w:val="000D4869"/>
    <w:rsid w:val="000D5F42"/>
    <w:rsid w:val="000D5FCB"/>
    <w:rsid w:val="000D6C1A"/>
    <w:rsid w:val="000E080A"/>
    <w:rsid w:val="000E0E83"/>
    <w:rsid w:val="000E1B6C"/>
    <w:rsid w:val="000E400A"/>
    <w:rsid w:val="000E50F3"/>
    <w:rsid w:val="000E585C"/>
    <w:rsid w:val="000E6898"/>
    <w:rsid w:val="000E7827"/>
    <w:rsid w:val="000F0E27"/>
    <w:rsid w:val="000F18F6"/>
    <w:rsid w:val="000F1A1E"/>
    <w:rsid w:val="000F20C2"/>
    <w:rsid w:val="000F29E8"/>
    <w:rsid w:val="000F379F"/>
    <w:rsid w:val="000F3D01"/>
    <w:rsid w:val="000F4B7D"/>
    <w:rsid w:val="000F64FD"/>
    <w:rsid w:val="000F6F41"/>
    <w:rsid w:val="000F793E"/>
    <w:rsid w:val="000F79A3"/>
    <w:rsid w:val="001007AC"/>
    <w:rsid w:val="00100DEE"/>
    <w:rsid w:val="00100EB6"/>
    <w:rsid w:val="0010167A"/>
    <w:rsid w:val="00102C2A"/>
    <w:rsid w:val="0010308C"/>
    <w:rsid w:val="00103CA6"/>
    <w:rsid w:val="00103FF5"/>
    <w:rsid w:val="0010408B"/>
    <w:rsid w:val="001045AC"/>
    <w:rsid w:val="00105096"/>
    <w:rsid w:val="001054A5"/>
    <w:rsid w:val="001103FD"/>
    <w:rsid w:val="001104BA"/>
    <w:rsid w:val="001109C0"/>
    <w:rsid w:val="00111641"/>
    <w:rsid w:val="00111A9B"/>
    <w:rsid w:val="001137FB"/>
    <w:rsid w:val="001151D4"/>
    <w:rsid w:val="001154C2"/>
    <w:rsid w:val="001159EB"/>
    <w:rsid w:val="00115BA3"/>
    <w:rsid w:val="0011789B"/>
    <w:rsid w:val="00122097"/>
    <w:rsid w:val="001227F7"/>
    <w:rsid w:val="001250C5"/>
    <w:rsid w:val="001255A9"/>
    <w:rsid w:val="001276B8"/>
    <w:rsid w:val="001310AC"/>
    <w:rsid w:val="00131747"/>
    <w:rsid w:val="0013196A"/>
    <w:rsid w:val="00132529"/>
    <w:rsid w:val="00133940"/>
    <w:rsid w:val="00135B7E"/>
    <w:rsid w:val="00136652"/>
    <w:rsid w:val="001368B8"/>
    <w:rsid w:val="001379DE"/>
    <w:rsid w:val="00137ADF"/>
    <w:rsid w:val="00140383"/>
    <w:rsid w:val="00142D9F"/>
    <w:rsid w:val="00144137"/>
    <w:rsid w:val="00144A5A"/>
    <w:rsid w:val="00144C43"/>
    <w:rsid w:val="0014591B"/>
    <w:rsid w:val="00150E37"/>
    <w:rsid w:val="001557C2"/>
    <w:rsid w:val="00156B48"/>
    <w:rsid w:val="00156D45"/>
    <w:rsid w:val="0015708D"/>
    <w:rsid w:val="0015721E"/>
    <w:rsid w:val="00162272"/>
    <w:rsid w:val="00165682"/>
    <w:rsid w:val="00166028"/>
    <w:rsid w:val="00166A1E"/>
    <w:rsid w:val="00166AB4"/>
    <w:rsid w:val="00166C67"/>
    <w:rsid w:val="00166D40"/>
    <w:rsid w:val="00166D82"/>
    <w:rsid w:val="00167C3C"/>
    <w:rsid w:val="00167D46"/>
    <w:rsid w:val="0017060C"/>
    <w:rsid w:val="00170E5D"/>
    <w:rsid w:val="00171CD5"/>
    <w:rsid w:val="001726FC"/>
    <w:rsid w:val="00174B09"/>
    <w:rsid w:val="00175358"/>
    <w:rsid w:val="00176AD9"/>
    <w:rsid w:val="00177E6A"/>
    <w:rsid w:val="001803B6"/>
    <w:rsid w:val="00180DE8"/>
    <w:rsid w:val="00181030"/>
    <w:rsid w:val="00181725"/>
    <w:rsid w:val="00182873"/>
    <w:rsid w:val="00182AE9"/>
    <w:rsid w:val="0018403C"/>
    <w:rsid w:val="00185C1A"/>
    <w:rsid w:val="00186975"/>
    <w:rsid w:val="001906AE"/>
    <w:rsid w:val="00194D07"/>
    <w:rsid w:val="00197452"/>
    <w:rsid w:val="0019783D"/>
    <w:rsid w:val="001A01DF"/>
    <w:rsid w:val="001A05FC"/>
    <w:rsid w:val="001A10D8"/>
    <w:rsid w:val="001A226D"/>
    <w:rsid w:val="001A2540"/>
    <w:rsid w:val="001A379C"/>
    <w:rsid w:val="001A4C89"/>
    <w:rsid w:val="001B0165"/>
    <w:rsid w:val="001B2B52"/>
    <w:rsid w:val="001B2F13"/>
    <w:rsid w:val="001B3A4E"/>
    <w:rsid w:val="001B480C"/>
    <w:rsid w:val="001B499E"/>
    <w:rsid w:val="001B5B99"/>
    <w:rsid w:val="001B6F12"/>
    <w:rsid w:val="001B7161"/>
    <w:rsid w:val="001B7AF7"/>
    <w:rsid w:val="001C0778"/>
    <w:rsid w:val="001C32B0"/>
    <w:rsid w:val="001C49CD"/>
    <w:rsid w:val="001C49FD"/>
    <w:rsid w:val="001C5E3A"/>
    <w:rsid w:val="001C7BB0"/>
    <w:rsid w:val="001D01F5"/>
    <w:rsid w:val="001D038B"/>
    <w:rsid w:val="001D0767"/>
    <w:rsid w:val="001D223E"/>
    <w:rsid w:val="001D254A"/>
    <w:rsid w:val="001D342B"/>
    <w:rsid w:val="001D4819"/>
    <w:rsid w:val="001D5FC3"/>
    <w:rsid w:val="001E0F4E"/>
    <w:rsid w:val="001E1B77"/>
    <w:rsid w:val="001E24F6"/>
    <w:rsid w:val="001E4589"/>
    <w:rsid w:val="001E50B6"/>
    <w:rsid w:val="001F1745"/>
    <w:rsid w:val="001F3D4B"/>
    <w:rsid w:val="001F62A5"/>
    <w:rsid w:val="0020396D"/>
    <w:rsid w:val="0020532E"/>
    <w:rsid w:val="002107E4"/>
    <w:rsid w:val="0021269A"/>
    <w:rsid w:val="00213731"/>
    <w:rsid w:val="00213A53"/>
    <w:rsid w:val="00216570"/>
    <w:rsid w:val="00216D5C"/>
    <w:rsid w:val="00217813"/>
    <w:rsid w:val="002204E1"/>
    <w:rsid w:val="00220D22"/>
    <w:rsid w:val="00221795"/>
    <w:rsid w:val="00224472"/>
    <w:rsid w:val="002246F4"/>
    <w:rsid w:val="00224B18"/>
    <w:rsid w:val="00225ECE"/>
    <w:rsid w:val="00230BE5"/>
    <w:rsid w:val="002317C5"/>
    <w:rsid w:val="00232D4D"/>
    <w:rsid w:val="0023512F"/>
    <w:rsid w:val="002353E3"/>
    <w:rsid w:val="00236D8D"/>
    <w:rsid w:val="0024089C"/>
    <w:rsid w:val="002423BA"/>
    <w:rsid w:val="00243775"/>
    <w:rsid w:val="00243CC0"/>
    <w:rsid w:val="00244402"/>
    <w:rsid w:val="00245221"/>
    <w:rsid w:val="00245303"/>
    <w:rsid w:val="00246A3D"/>
    <w:rsid w:val="00251067"/>
    <w:rsid w:val="00253420"/>
    <w:rsid w:val="002535E9"/>
    <w:rsid w:val="00253C96"/>
    <w:rsid w:val="002540BF"/>
    <w:rsid w:val="00255D29"/>
    <w:rsid w:val="002567AD"/>
    <w:rsid w:val="002602EB"/>
    <w:rsid w:val="0026431A"/>
    <w:rsid w:val="00266C8C"/>
    <w:rsid w:val="00266CC9"/>
    <w:rsid w:val="00270D9B"/>
    <w:rsid w:val="0027468E"/>
    <w:rsid w:val="00277021"/>
    <w:rsid w:val="0028097E"/>
    <w:rsid w:val="002869C3"/>
    <w:rsid w:val="00286F9E"/>
    <w:rsid w:val="00287A5B"/>
    <w:rsid w:val="00287C92"/>
    <w:rsid w:val="002902B0"/>
    <w:rsid w:val="002921A6"/>
    <w:rsid w:val="00294C59"/>
    <w:rsid w:val="0029629E"/>
    <w:rsid w:val="00296574"/>
    <w:rsid w:val="00296783"/>
    <w:rsid w:val="002972A7"/>
    <w:rsid w:val="00297B6C"/>
    <w:rsid w:val="002A0677"/>
    <w:rsid w:val="002A163D"/>
    <w:rsid w:val="002A1780"/>
    <w:rsid w:val="002A1E4C"/>
    <w:rsid w:val="002A3AF8"/>
    <w:rsid w:val="002A5D50"/>
    <w:rsid w:val="002A7D68"/>
    <w:rsid w:val="002B0811"/>
    <w:rsid w:val="002B0AC7"/>
    <w:rsid w:val="002B0AE7"/>
    <w:rsid w:val="002B10D1"/>
    <w:rsid w:val="002B1F30"/>
    <w:rsid w:val="002B2ACE"/>
    <w:rsid w:val="002B391D"/>
    <w:rsid w:val="002B4321"/>
    <w:rsid w:val="002B5FBA"/>
    <w:rsid w:val="002B6D94"/>
    <w:rsid w:val="002C03AE"/>
    <w:rsid w:val="002C1167"/>
    <w:rsid w:val="002C1C5E"/>
    <w:rsid w:val="002C225E"/>
    <w:rsid w:val="002C5B1B"/>
    <w:rsid w:val="002C6C34"/>
    <w:rsid w:val="002C7414"/>
    <w:rsid w:val="002C7A60"/>
    <w:rsid w:val="002D0DBC"/>
    <w:rsid w:val="002D1E4E"/>
    <w:rsid w:val="002D26ED"/>
    <w:rsid w:val="002D406D"/>
    <w:rsid w:val="002D44B4"/>
    <w:rsid w:val="002D6464"/>
    <w:rsid w:val="002E2094"/>
    <w:rsid w:val="002E2D25"/>
    <w:rsid w:val="002E37D1"/>
    <w:rsid w:val="002E46F5"/>
    <w:rsid w:val="002E6B8C"/>
    <w:rsid w:val="002E72D5"/>
    <w:rsid w:val="002F3739"/>
    <w:rsid w:val="002F7A5E"/>
    <w:rsid w:val="00300496"/>
    <w:rsid w:val="00301579"/>
    <w:rsid w:val="00301774"/>
    <w:rsid w:val="003021EF"/>
    <w:rsid w:val="0030242F"/>
    <w:rsid w:val="00302B0A"/>
    <w:rsid w:val="00307985"/>
    <w:rsid w:val="00307DC4"/>
    <w:rsid w:val="0031154C"/>
    <w:rsid w:val="00311E53"/>
    <w:rsid w:val="0031647C"/>
    <w:rsid w:val="0031792F"/>
    <w:rsid w:val="00320A3D"/>
    <w:rsid w:val="003215A6"/>
    <w:rsid w:val="00321EB9"/>
    <w:rsid w:val="00322E64"/>
    <w:rsid w:val="00322EAA"/>
    <w:rsid w:val="00323934"/>
    <w:rsid w:val="00325E06"/>
    <w:rsid w:val="00332FD2"/>
    <w:rsid w:val="003333CC"/>
    <w:rsid w:val="003333FE"/>
    <w:rsid w:val="00334FFE"/>
    <w:rsid w:val="003367DC"/>
    <w:rsid w:val="0033794B"/>
    <w:rsid w:val="00341B9D"/>
    <w:rsid w:val="0034288F"/>
    <w:rsid w:val="00342A12"/>
    <w:rsid w:val="00343033"/>
    <w:rsid w:val="0034326B"/>
    <w:rsid w:val="0034372F"/>
    <w:rsid w:val="00345E2C"/>
    <w:rsid w:val="00346A83"/>
    <w:rsid w:val="003477C5"/>
    <w:rsid w:val="00350C32"/>
    <w:rsid w:val="00350CBC"/>
    <w:rsid w:val="00351E41"/>
    <w:rsid w:val="0035264A"/>
    <w:rsid w:val="00352F6F"/>
    <w:rsid w:val="00354506"/>
    <w:rsid w:val="00355E3E"/>
    <w:rsid w:val="003575E4"/>
    <w:rsid w:val="00360DA2"/>
    <w:rsid w:val="00362209"/>
    <w:rsid w:val="0036288F"/>
    <w:rsid w:val="00362F5A"/>
    <w:rsid w:val="00363C44"/>
    <w:rsid w:val="00364A4D"/>
    <w:rsid w:val="00365060"/>
    <w:rsid w:val="003659A3"/>
    <w:rsid w:val="00365D31"/>
    <w:rsid w:val="00365DF1"/>
    <w:rsid w:val="00366D5D"/>
    <w:rsid w:val="0036730B"/>
    <w:rsid w:val="00367FAD"/>
    <w:rsid w:val="0037033D"/>
    <w:rsid w:val="003709CB"/>
    <w:rsid w:val="00371661"/>
    <w:rsid w:val="00371682"/>
    <w:rsid w:val="00372A17"/>
    <w:rsid w:val="00376677"/>
    <w:rsid w:val="003830FE"/>
    <w:rsid w:val="00383700"/>
    <w:rsid w:val="00383872"/>
    <w:rsid w:val="0038430E"/>
    <w:rsid w:val="00384760"/>
    <w:rsid w:val="003859DD"/>
    <w:rsid w:val="00385CA0"/>
    <w:rsid w:val="00386849"/>
    <w:rsid w:val="00387C57"/>
    <w:rsid w:val="003914D9"/>
    <w:rsid w:val="0039176F"/>
    <w:rsid w:val="00391EC2"/>
    <w:rsid w:val="00391FC0"/>
    <w:rsid w:val="00392BD9"/>
    <w:rsid w:val="00395B17"/>
    <w:rsid w:val="003967BA"/>
    <w:rsid w:val="0039728B"/>
    <w:rsid w:val="003A18A4"/>
    <w:rsid w:val="003A24F8"/>
    <w:rsid w:val="003A3263"/>
    <w:rsid w:val="003A4979"/>
    <w:rsid w:val="003A6857"/>
    <w:rsid w:val="003A6F19"/>
    <w:rsid w:val="003A7B4C"/>
    <w:rsid w:val="003B0DFB"/>
    <w:rsid w:val="003B141F"/>
    <w:rsid w:val="003B1C41"/>
    <w:rsid w:val="003B2700"/>
    <w:rsid w:val="003B2CA6"/>
    <w:rsid w:val="003B31C1"/>
    <w:rsid w:val="003B484A"/>
    <w:rsid w:val="003B544B"/>
    <w:rsid w:val="003B6703"/>
    <w:rsid w:val="003B6FD1"/>
    <w:rsid w:val="003B7173"/>
    <w:rsid w:val="003C153E"/>
    <w:rsid w:val="003C2057"/>
    <w:rsid w:val="003C23E0"/>
    <w:rsid w:val="003C31A0"/>
    <w:rsid w:val="003C4EA3"/>
    <w:rsid w:val="003C5BF3"/>
    <w:rsid w:val="003C7387"/>
    <w:rsid w:val="003D1723"/>
    <w:rsid w:val="003D1EBE"/>
    <w:rsid w:val="003D3C57"/>
    <w:rsid w:val="003D5428"/>
    <w:rsid w:val="003D57F0"/>
    <w:rsid w:val="003D7F34"/>
    <w:rsid w:val="003E09EF"/>
    <w:rsid w:val="003E1054"/>
    <w:rsid w:val="003E1B15"/>
    <w:rsid w:val="003E1B7C"/>
    <w:rsid w:val="003E37D7"/>
    <w:rsid w:val="003E39BA"/>
    <w:rsid w:val="003E44C3"/>
    <w:rsid w:val="003E67F5"/>
    <w:rsid w:val="003E6F34"/>
    <w:rsid w:val="003F06B9"/>
    <w:rsid w:val="003F2133"/>
    <w:rsid w:val="003F3963"/>
    <w:rsid w:val="003F4091"/>
    <w:rsid w:val="003F5B43"/>
    <w:rsid w:val="003F61FF"/>
    <w:rsid w:val="003F6672"/>
    <w:rsid w:val="0040111D"/>
    <w:rsid w:val="004032B8"/>
    <w:rsid w:val="0040379B"/>
    <w:rsid w:val="00404FBB"/>
    <w:rsid w:val="00412076"/>
    <w:rsid w:val="004121EB"/>
    <w:rsid w:val="00412F02"/>
    <w:rsid w:val="00413AAD"/>
    <w:rsid w:val="00413EDF"/>
    <w:rsid w:val="00415A21"/>
    <w:rsid w:val="004171D3"/>
    <w:rsid w:val="00417239"/>
    <w:rsid w:val="00417588"/>
    <w:rsid w:val="00420ABE"/>
    <w:rsid w:val="0042131A"/>
    <w:rsid w:val="00421359"/>
    <w:rsid w:val="00421B72"/>
    <w:rsid w:val="00423A43"/>
    <w:rsid w:val="00423E93"/>
    <w:rsid w:val="004244F3"/>
    <w:rsid w:val="00426027"/>
    <w:rsid w:val="004276B0"/>
    <w:rsid w:val="004331E3"/>
    <w:rsid w:val="004350BF"/>
    <w:rsid w:val="00436706"/>
    <w:rsid w:val="00437BB3"/>
    <w:rsid w:val="00440A65"/>
    <w:rsid w:val="00440C32"/>
    <w:rsid w:val="00445BE9"/>
    <w:rsid w:val="00447374"/>
    <w:rsid w:val="004501B7"/>
    <w:rsid w:val="00452C60"/>
    <w:rsid w:val="00453D0C"/>
    <w:rsid w:val="004544D0"/>
    <w:rsid w:val="00460EB6"/>
    <w:rsid w:val="0046497B"/>
    <w:rsid w:val="00465915"/>
    <w:rsid w:val="00465AF6"/>
    <w:rsid w:val="00465FAA"/>
    <w:rsid w:val="00466EAE"/>
    <w:rsid w:val="00471F0B"/>
    <w:rsid w:val="004736AB"/>
    <w:rsid w:val="004753AD"/>
    <w:rsid w:val="00475D44"/>
    <w:rsid w:val="00475D8B"/>
    <w:rsid w:val="00476218"/>
    <w:rsid w:val="00477DC3"/>
    <w:rsid w:val="0048013D"/>
    <w:rsid w:val="004802E4"/>
    <w:rsid w:val="00480F2E"/>
    <w:rsid w:val="00483D38"/>
    <w:rsid w:val="00485C33"/>
    <w:rsid w:val="00486495"/>
    <w:rsid w:val="004919B6"/>
    <w:rsid w:val="004921BC"/>
    <w:rsid w:val="00492F57"/>
    <w:rsid w:val="0049344C"/>
    <w:rsid w:val="0049721C"/>
    <w:rsid w:val="004975FA"/>
    <w:rsid w:val="004A1F51"/>
    <w:rsid w:val="004A249F"/>
    <w:rsid w:val="004A3385"/>
    <w:rsid w:val="004A3D6A"/>
    <w:rsid w:val="004A45EF"/>
    <w:rsid w:val="004A6258"/>
    <w:rsid w:val="004A660A"/>
    <w:rsid w:val="004A68D3"/>
    <w:rsid w:val="004A6D6F"/>
    <w:rsid w:val="004B3590"/>
    <w:rsid w:val="004B3D10"/>
    <w:rsid w:val="004B5C6F"/>
    <w:rsid w:val="004B7D53"/>
    <w:rsid w:val="004C0F51"/>
    <w:rsid w:val="004C10C9"/>
    <w:rsid w:val="004C16A4"/>
    <w:rsid w:val="004C33D3"/>
    <w:rsid w:val="004C386E"/>
    <w:rsid w:val="004C41C0"/>
    <w:rsid w:val="004C5A39"/>
    <w:rsid w:val="004D016B"/>
    <w:rsid w:val="004D1BEE"/>
    <w:rsid w:val="004D2725"/>
    <w:rsid w:val="004D2DA9"/>
    <w:rsid w:val="004D4C94"/>
    <w:rsid w:val="004D5A79"/>
    <w:rsid w:val="004E0C54"/>
    <w:rsid w:val="004E168E"/>
    <w:rsid w:val="004E2750"/>
    <w:rsid w:val="004E2B25"/>
    <w:rsid w:val="004E4096"/>
    <w:rsid w:val="004E41A6"/>
    <w:rsid w:val="004E5873"/>
    <w:rsid w:val="004E5E63"/>
    <w:rsid w:val="004E68C3"/>
    <w:rsid w:val="004E6988"/>
    <w:rsid w:val="004E75DE"/>
    <w:rsid w:val="004E780B"/>
    <w:rsid w:val="004E7CA9"/>
    <w:rsid w:val="004F08DE"/>
    <w:rsid w:val="004F20FF"/>
    <w:rsid w:val="004F22C4"/>
    <w:rsid w:val="004F25CD"/>
    <w:rsid w:val="004F2EC0"/>
    <w:rsid w:val="004F33E1"/>
    <w:rsid w:val="004F369A"/>
    <w:rsid w:val="004F3970"/>
    <w:rsid w:val="004F4620"/>
    <w:rsid w:val="004F599E"/>
    <w:rsid w:val="004F6141"/>
    <w:rsid w:val="004F6B86"/>
    <w:rsid w:val="005009A1"/>
    <w:rsid w:val="00504D18"/>
    <w:rsid w:val="00504D3E"/>
    <w:rsid w:val="00506183"/>
    <w:rsid w:val="00510BE2"/>
    <w:rsid w:val="00512C4B"/>
    <w:rsid w:val="00513ECE"/>
    <w:rsid w:val="00513FA8"/>
    <w:rsid w:val="00514E8F"/>
    <w:rsid w:val="00517EF2"/>
    <w:rsid w:val="00523996"/>
    <w:rsid w:val="0052463E"/>
    <w:rsid w:val="0052543D"/>
    <w:rsid w:val="00526044"/>
    <w:rsid w:val="00526743"/>
    <w:rsid w:val="0052721E"/>
    <w:rsid w:val="00531326"/>
    <w:rsid w:val="00531D2D"/>
    <w:rsid w:val="00531D4A"/>
    <w:rsid w:val="00533889"/>
    <w:rsid w:val="0053454A"/>
    <w:rsid w:val="005359C0"/>
    <w:rsid w:val="0053792E"/>
    <w:rsid w:val="0054263C"/>
    <w:rsid w:val="005430B4"/>
    <w:rsid w:val="00543A34"/>
    <w:rsid w:val="00544F37"/>
    <w:rsid w:val="00546F7A"/>
    <w:rsid w:val="0055007D"/>
    <w:rsid w:val="00550658"/>
    <w:rsid w:val="0055098A"/>
    <w:rsid w:val="00552C0F"/>
    <w:rsid w:val="00553481"/>
    <w:rsid w:val="00554684"/>
    <w:rsid w:val="005565E5"/>
    <w:rsid w:val="00561B05"/>
    <w:rsid w:val="005634F1"/>
    <w:rsid w:val="00563944"/>
    <w:rsid w:val="00564248"/>
    <w:rsid w:val="005671C3"/>
    <w:rsid w:val="00567216"/>
    <w:rsid w:val="00570F7B"/>
    <w:rsid w:val="00571E0B"/>
    <w:rsid w:val="0057270D"/>
    <w:rsid w:val="00576A47"/>
    <w:rsid w:val="005810C6"/>
    <w:rsid w:val="00581AA9"/>
    <w:rsid w:val="0058251A"/>
    <w:rsid w:val="005833BF"/>
    <w:rsid w:val="005841EB"/>
    <w:rsid w:val="00585F92"/>
    <w:rsid w:val="00586638"/>
    <w:rsid w:val="00586FBE"/>
    <w:rsid w:val="0059039A"/>
    <w:rsid w:val="00590DF2"/>
    <w:rsid w:val="00591BF6"/>
    <w:rsid w:val="00592472"/>
    <w:rsid w:val="00592690"/>
    <w:rsid w:val="00592D69"/>
    <w:rsid w:val="00593891"/>
    <w:rsid w:val="00593B3D"/>
    <w:rsid w:val="00595236"/>
    <w:rsid w:val="00595E32"/>
    <w:rsid w:val="00596917"/>
    <w:rsid w:val="005A0CBE"/>
    <w:rsid w:val="005A2923"/>
    <w:rsid w:val="005A2C25"/>
    <w:rsid w:val="005A333F"/>
    <w:rsid w:val="005B1354"/>
    <w:rsid w:val="005B3373"/>
    <w:rsid w:val="005B3414"/>
    <w:rsid w:val="005B4BAD"/>
    <w:rsid w:val="005B587A"/>
    <w:rsid w:val="005B5CBF"/>
    <w:rsid w:val="005B64F3"/>
    <w:rsid w:val="005B6F44"/>
    <w:rsid w:val="005C0129"/>
    <w:rsid w:val="005C1316"/>
    <w:rsid w:val="005C1745"/>
    <w:rsid w:val="005C1FF7"/>
    <w:rsid w:val="005C2D70"/>
    <w:rsid w:val="005C6795"/>
    <w:rsid w:val="005C761C"/>
    <w:rsid w:val="005D01DC"/>
    <w:rsid w:val="005D0B47"/>
    <w:rsid w:val="005D0B70"/>
    <w:rsid w:val="005D5697"/>
    <w:rsid w:val="005D69A4"/>
    <w:rsid w:val="005D734D"/>
    <w:rsid w:val="005D74B8"/>
    <w:rsid w:val="005E0F47"/>
    <w:rsid w:val="005E2A42"/>
    <w:rsid w:val="005E4041"/>
    <w:rsid w:val="005E413B"/>
    <w:rsid w:val="005E66FC"/>
    <w:rsid w:val="005E7776"/>
    <w:rsid w:val="005E7FE0"/>
    <w:rsid w:val="005F162C"/>
    <w:rsid w:val="005F16EB"/>
    <w:rsid w:val="005F1A68"/>
    <w:rsid w:val="005F1CB2"/>
    <w:rsid w:val="005F70CC"/>
    <w:rsid w:val="005F76B4"/>
    <w:rsid w:val="0060083C"/>
    <w:rsid w:val="00600BAE"/>
    <w:rsid w:val="00601465"/>
    <w:rsid w:val="0060263E"/>
    <w:rsid w:val="006038B9"/>
    <w:rsid w:val="00603ADD"/>
    <w:rsid w:val="00604BD0"/>
    <w:rsid w:val="006066A7"/>
    <w:rsid w:val="00610D9F"/>
    <w:rsid w:val="006123A3"/>
    <w:rsid w:val="0061290F"/>
    <w:rsid w:val="00614747"/>
    <w:rsid w:val="00615166"/>
    <w:rsid w:val="00615D7E"/>
    <w:rsid w:val="006178FE"/>
    <w:rsid w:val="00622A04"/>
    <w:rsid w:val="00622FE4"/>
    <w:rsid w:val="00623CE0"/>
    <w:rsid w:val="006250E3"/>
    <w:rsid w:val="006252CC"/>
    <w:rsid w:val="006258CD"/>
    <w:rsid w:val="00625C33"/>
    <w:rsid w:val="0062638A"/>
    <w:rsid w:val="00626C69"/>
    <w:rsid w:val="0062735E"/>
    <w:rsid w:val="00627741"/>
    <w:rsid w:val="0063125F"/>
    <w:rsid w:val="00634515"/>
    <w:rsid w:val="00634C05"/>
    <w:rsid w:val="00635087"/>
    <w:rsid w:val="0063682F"/>
    <w:rsid w:val="00640357"/>
    <w:rsid w:val="006404FA"/>
    <w:rsid w:val="00641A5F"/>
    <w:rsid w:val="006435BF"/>
    <w:rsid w:val="00644642"/>
    <w:rsid w:val="00645E82"/>
    <w:rsid w:val="00645EC2"/>
    <w:rsid w:val="0064742B"/>
    <w:rsid w:val="006476D5"/>
    <w:rsid w:val="00650E98"/>
    <w:rsid w:val="0065151C"/>
    <w:rsid w:val="00652738"/>
    <w:rsid w:val="0065282C"/>
    <w:rsid w:val="00652B0C"/>
    <w:rsid w:val="006543E8"/>
    <w:rsid w:val="00654D31"/>
    <w:rsid w:val="00655AAE"/>
    <w:rsid w:val="006566EE"/>
    <w:rsid w:val="00656738"/>
    <w:rsid w:val="00657B71"/>
    <w:rsid w:val="00660D85"/>
    <w:rsid w:val="00660F71"/>
    <w:rsid w:val="006626C2"/>
    <w:rsid w:val="00662D3A"/>
    <w:rsid w:val="00666364"/>
    <w:rsid w:val="0067020E"/>
    <w:rsid w:val="006702F7"/>
    <w:rsid w:val="00670A27"/>
    <w:rsid w:val="00670DF5"/>
    <w:rsid w:val="00674F6D"/>
    <w:rsid w:val="00675670"/>
    <w:rsid w:val="00676A0A"/>
    <w:rsid w:val="006779DA"/>
    <w:rsid w:val="006825E0"/>
    <w:rsid w:val="00682669"/>
    <w:rsid w:val="00682737"/>
    <w:rsid w:val="006838ED"/>
    <w:rsid w:val="00683F94"/>
    <w:rsid w:val="00684F14"/>
    <w:rsid w:val="00685660"/>
    <w:rsid w:val="00686339"/>
    <w:rsid w:val="006869D6"/>
    <w:rsid w:val="00686F89"/>
    <w:rsid w:val="00687738"/>
    <w:rsid w:val="006909CD"/>
    <w:rsid w:val="00690A41"/>
    <w:rsid w:val="00691155"/>
    <w:rsid w:val="00693D95"/>
    <w:rsid w:val="00697F4E"/>
    <w:rsid w:val="00697FD9"/>
    <w:rsid w:val="006A0E7B"/>
    <w:rsid w:val="006A123B"/>
    <w:rsid w:val="006A200D"/>
    <w:rsid w:val="006A2755"/>
    <w:rsid w:val="006A39F2"/>
    <w:rsid w:val="006A7640"/>
    <w:rsid w:val="006B0E40"/>
    <w:rsid w:val="006B1B29"/>
    <w:rsid w:val="006B2213"/>
    <w:rsid w:val="006B27CB"/>
    <w:rsid w:val="006B2A7E"/>
    <w:rsid w:val="006B33F1"/>
    <w:rsid w:val="006B3457"/>
    <w:rsid w:val="006B3EDD"/>
    <w:rsid w:val="006B43E7"/>
    <w:rsid w:val="006B57B1"/>
    <w:rsid w:val="006B6FFD"/>
    <w:rsid w:val="006C446A"/>
    <w:rsid w:val="006C5A12"/>
    <w:rsid w:val="006C675E"/>
    <w:rsid w:val="006C6BAB"/>
    <w:rsid w:val="006C7343"/>
    <w:rsid w:val="006C79AF"/>
    <w:rsid w:val="006D276F"/>
    <w:rsid w:val="006D4052"/>
    <w:rsid w:val="006D4D43"/>
    <w:rsid w:val="006D56B0"/>
    <w:rsid w:val="006D6CAD"/>
    <w:rsid w:val="006E0751"/>
    <w:rsid w:val="006E0AD7"/>
    <w:rsid w:val="006E0C6E"/>
    <w:rsid w:val="006E16C7"/>
    <w:rsid w:val="006E18FA"/>
    <w:rsid w:val="006E2E25"/>
    <w:rsid w:val="006E3039"/>
    <w:rsid w:val="006E344E"/>
    <w:rsid w:val="006E59D6"/>
    <w:rsid w:val="006E665B"/>
    <w:rsid w:val="006E7450"/>
    <w:rsid w:val="006E7650"/>
    <w:rsid w:val="006F03C7"/>
    <w:rsid w:val="006F0F7B"/>
    <w:rsid w:val="006F28D7"/>
    <w:rsid w:val="006F3BE1"/>
    <w:rsid w:val="0070231F"/>
    <w:rsid w:val="00702927"/>
    <w:rsid w:val="007072A2"/>
    <w:rsid w:val="00707363"/>
    <w:rsid w:val="00710CF9"/>
    <w:rsid w:val="007116DE"/>
    <w:rsid w:val="00712BC5"/>
    <w:rsid w:val="00712DD8"/>
    <w:rsid w:val="00714998"/>
    <w:rsid w:val="00714A15"/>
    <w:rsid w:val="007153B6"/>
    <w:rsid w:val="0071541D"/>
    <w:rsid w:val="00720C51"/>
    <w:rsid w:val="00720D54"/>
    <w:rsid w:val="00721565"/>
    <w:rsid w:val="0072160B"/>
    <w:rsid w:val="0072336C"/>
    <w:rsid w:val="007248D0"/>
    <w:rsid w:val="00726DED"/>
    <w:rsid w:val="007278A8"/>
    <w:rsid w:val="00730930"/>
    <w:rsid w:val="00731F02"/>
    <w:rsid w:val="00733B0B"/>
    <w:rsid w:val="00734558"/>
    <w:rsid w:val="00734878"/>
    <w:rsid w:val="00734928"/>
    <w:rsid w:val="00735B4C"/>
    <w:rsid w:val="00740241"/>
    <w:rsid w:val="007402DD"/>
    <w:rsid w:val="00742F14"/>
    <w:rsid w:val="0074348C"/>
    <w:rsid w:val="007449A2"/>
    <w:rsid w:val="007456D1"/>
    <w:rsid w:val="0074589F"/>
    <w:rsid w:val="00747B06"/>
    <w:rsid w:val="007504D0"/>
    <w:rsid w:val="007507FF"/>
    <w:rsid w:val="00750C7B"/>
    <w:rsid w:val="00751D85"/>
    <w:rsid w:val="00753700"/>
    <w:rsid w:val="00754584"/>
    <w:rsid w:val="00754F12"/>
    <w:rsid w:val="00756AEA"/>
    <w:rsid w:val="00761E38"/>
    <w:rsid w:val="00762F05"/>
    <w:rsid w:val="00763304"/>
    <w:rsid w:val="007642A6"/>
    <w:rsid w:val="00764774"/>
    <w:rsid w:val="0076606D"/>
    <w:rsid w:val="00767137"/>
    <w:rsid w:val="0076798E"/>
    <w:rsid w:val="00767F23"/>
    <w:rsid w:val="007719DE"/>
    <w:rsid w:val="0077263F"/>
    <w:rsid w:val="007752D4"/>
    <w:rsid w:val="00777EB0"/>
    <w:rsid w:val="007804B6"/>
    <w:rsid w:val="00782A0A"/>
    <w:rsid w:val="0078459A"/>
    <w:rsid w:val="007849B5"/>
    <w:rsid w:val="0078615F"/>
    <w:rsid w:val="00786CF4"/>
    <w:rsid w:val="00786DCD"/>
    <w:rsid w:val="00787008"/>
    <w:rsid w:val="00787AF2"/>
    <w:rsid w:val="00793E96"/>
    <w:rsid w:val="00794860"/>
    <w:rsid w:val="00794DAE"/>
    <w:rsid w:val="00796498"/>
    <w:rsid w:val="007968FB"/>
    <w:rsid w:val="00796FFB"/>
    <w:rsid w:val="007A0B51"/>
    <w:rsid w:val="007A0BEE"/>
    <w:rsid w:val="007A1009"/>
    <w:rsid w:val="007A1B43"/>
    <w:rsid w:val="007A1D9F"/>
    <w:rsid w:val="007A3D9C"/>
    <w:rsid w:val="007A4FAC"/>
    <w:rsid w:val="007A5EE4"/>
    <w:rsid w:val="007A7383"/>
    <w:rsid w:val="007A7DD4"/>
    <w:rsid w:val="007A7E79"/>
    <w:rsid w:val="007B1642"/>
    <w:rsid w:val="007B268F"/>
    <w:rsid w:val="007B35C8"/>
    <w:rsid w:val="007B35CD"/>
    <w:rsid w:val="007B4430"/>
    <w:rsid w:val="007B4F1D"/>
    <w:rsid w:val="007B5949"/>
    <w:rsid w:val="007B6816"/>
    <w:rsid w:val="007C05D5"/>
    <w:rsid w:val="007C586B"/>
    <w:rsid w:val="007C61EC"/>
    <w:rsid w:val="007C6FFD"/>
    <w:rsid w:val="007C7052"/>
    <w:rsid w:val="007D2C22"/>
    <w:rsid w:val="007D5C2B"/>
    <w:rsid w:val="007D7A20"/>
    <w:rsid w:val="007E79ED"/>
    <w:rsid w:val="007F173B"/>
    <w:rsid w:val="007F1804"/>
    <w:rsid w:val="007F75F1"/>
    <w:rsid w:val="0080035D"/>
    <w:rsid w:val="00802D67"/>
    <w:rsid w:val="0080370E"/>
    <w:rsid w:val="00815256"/>
    <w:rsid w:val="00816F3F"/>
    <w:rsid w:val="0081726C"/>
    <w:rsid w:val="008174F1"/>
    <w:rsid w:val="00817895"/>
    <w:rsid w:val="008209EB"/>
    <w:rsid w:val="00821ED5"/>
    <w:rsid w:val="00821F44"/>
    <w:rsid w:val="00825F77"/>
    <w:rsid w:val="00831152"/>
    <w:rsid w:val="00836126"/>
    <w:rsid w:val="008415BF"/>
    <w:rsid w:val="00841B8A"/>
    <w:rsid w:val="00842148"/>
    <w:rsid w:val="00842479"/>
    <w:rsid w:val="00843040"/>
    <w:rsid w:val="00843639"/>
    <w:rsid w:val="00845656"/>
    <w:rsid w:val="008460A3"/>
    <w:rsid w:val="00847570"/>
    <w:rsid w:val="00847D24"/>
    <w:rsid w:val="0085284A"/>
    <w:rsid w:val="00853C41"/>
    <w:rsid w:val="00853F2F"/>
    <w:rsid w:val="008548B2"/>
    <w:rsid w:val="008558C5"/>
    <w:rsid w:val="008579CF"/>
    <w:rsid w:val="00861D0D"/>
    <w:rsid w:val="008621E8"/>
    <w:rsid w:val="008644C7"/>
    <w:rsid w:val="00870E76"/>
    <w:rsid w:val="00871FC3"/>
    <w:rsid w:val="0087338C"/>
    <w:rsid w:val="00874F01"/>
    <w:rsid w:val="00875772"/>
    <w:rsid w:val="00875B1B"/>
    <w:rsid w:val="00877988"/>
    <w:rsid w:val="00880AEB"/>
    <w:rsid w:val="008810AB"/>
    <w:rsid w:val="00882509"/>
    <w:rsid w:val="00884594"/>
    <w:rsid w:val="00885135"/>
    <w:rsid w:val="00886969"/>
    <w:rsid w:val="00890C95"/>
    <w:rsid w:val="00891770"/>
    <w:rsid w:val="00891CA6"/>
    <w:rsid w:val="00891E07"/>
    <w:rsid w:val="008939B4"/>
    <w:rsid w:val="00894DAB"/>
    <w:rsid w:val="00895776"/>
    <w:rsid w:val="00895A44"/>
    <w:rsid w:val="00895C1F"/>
    <w:rsid w:val="00895F05"/>
    <w:rsid w:val="00896A3F"/>
    <w:rsid w:val="00896CD7"/>
    <w:rsid w:val="00897920"/>
    <w:rsid w:val="00897D54"/>
    <w:rsid w:val="00897F6A"/>
    <w:rsid w:val="008A060C"/>
    <w:rsid w:val="008A33B8"/>
    <w:rsid w:val="008A5FF3"/>
    <w:rsid w:val="008B0121"/>
    <w:rsid w:val="008B0305"/>
    <w:rsid w:val="008B031F"/>
    <w:rsid w:val="008B0467"/>
    <w:rsid w:val="008B30CB"/>
    <w:rsid w:val="008B35F8"/>
    <w:rsid w:val="008B3790"/>
    <w:rsid w:val="008B428E"/>
    <w:rsid w:val="008B4F85"/>
    <w:rsid w:val="008B5331"/>
    <w:rsid w:val="008B5AAA"/>
    <w:rsid w:val="008B649E"/>
    <w:rsid w:val="008B6B22"/>
    <w:rsid w:val="008B72F9"/>
    <w:rsid w:val="008B7CD3"/>
    <w:rsid w:val="008C1CD1"/>
    <w:rsid w:val="008C447B"/>
    <w:rsid w:val="008C5FA7"/>
    <w:rsid w:val="008C6CEA"/>
    <w:rsid w:val="008D0E8F"/>
    <w:rsid w:val="008D1BE8"/>
    <w:rsid w:val="008D2EC4"/>
    <w:rsid w:val="008D33A1"/>
    <w:rsid w:val="008D5DDA"/>
    <w:rsid w:val="008D6291"/>
    <w:rsid w:val="008D71CE"/>
    <w:rsid w:val="008E0DD3"/>
    <w:rsid w:val="008E1733"/>
    <w:rsid w:val="008E3BC7"/>
    <w:rsid w:val="008E4EB1"/>
    <w:rsid w:val="008F1837"/>
    <w:rsid w:val="008F1E92"/>
    <w:rsid w:val="008F1FE2"/>
    <w:rsid w:val="008F7CE9"/>
    <w:rsid w:val="00900D90"/>
    <w:rsid w:val="009032CF"/>
    <w:rsid w:val="009047A5"/>
    <w:rsid w:val="00904D4D"/>
    <w:rsid w:val="0090537E"/>
    <w:rsid w:val="00905991"/>
    <w:rsid w:val="00905A29"/>
    <w:rsid w:val="00906035"/>
    <w:rsid w:val="009062E1"/>
    <w:rsid w:val="009068E5"/>
    <w:rsid w:val="0090786D"/>
    <w:rsid w:val="00911B47"/>
    <w:rsid w:val="00911BF9"/>
    <w:rsid w:val="00913F97"/>
    <w:rsid w:val="0091401F"/>
    <w:rsid w:val="0091739A"/>
    <w:rsid w:val="00917561"/>
    <w:rsid w:val="00920265"/>
    <w:rsid w:val="00920365"/>
    <w:rsid w:val="00921485"/>
    <w:rsid w:val="009220C6"/>
    <w:rsid w:val="009227AF"/>
    <w:rsid w:val="009243E8"/>
    <w:rsid w:val="0092471D"/>
    <w:rsid w:val="00924A72"/>
    <w:rsid w:val="00924B67"/>
    <w:rsid w:val="0092593A"/>
    <w:rsid w:val="00926103"/>
    <w:rsid w:val="00926358"/>
    <w:rsid w:val="00927B07"/>
    <w:rsid w:val="00927F62"/>
    <w:rsid w:val="0093226C"/>
    <w:rsid w:val="00934ABF"/>
    <w:rsid w:val="00937C17"/>
    <w:rsid w:val="00937FF9"/>
    <w:rsid w:val="00942235"/>
    <w:rsid w:val="009422C5"/>
    <w:rsid w:val="00942366"/>
    <w:rsid w:val="00942730"/>
    <w:rsid w:val="009452AC"/>
    <w:rsid w:val="00945442"/>
    <w:rsid w:val="00946EA9"/>
    <w:rsid w:val="00951054"/>
    <w:rsid w:val="00951F4A"/>
    <w:rsid w:val="009537D6"/>
    <w:rsid w:val="00953821"/>
    <w:rsid w:val="009600CF"/>
    <w:rsid w:val="00960694"/>
    <w:rsid w:val="00961169"/>
    <w:rsid w:val="009622E2"/>
    <w:rsid w:val="00963531"/>
    <w:rsid w:val="00963774"/>
    <w:rsid w:val="00963C88"/>
    <w:rsid w:val="009668AB"/>
    <w:rsid w:val="009677B0"/>
    <w:rsid w:val="009712F6"/>
    <w:rsid w:val="009715C8"/>
    <w:rsid w:val="00971963"/>
    <w:rsid w:val="00976315"/>
    <w:rsid w:val="00977A50"/>
    <w:rsid w:val="0098283A"/>
    <w:rsid w:val="00982F4B"/>
    <w:rsid w:val="009844A0"/>
    <w:rsid w:val="0098515C"/>
    <w:rsid w:val="00985668"/>
    <w:rsid w:val="00985F4C"/>
    <w:rsid w:val="00991402"/>
    <w:rsid w:val="009916CD"/>
    <w:rsid w:val="00992845"/>
    <w:rsid w:val="009929A5"/>
    <w:rsid w:val="00992BCE"/>
    <w:rsid w:val="00992D15"/>
    <w:rsid w:val="009936B8"/>
    <w:rsid w:val="00994A8E"/>
    <w:rsid w:val="00995A5A"/>
    <w:rsid w:val="00995AB1"/>
    <w:rsid w:val="00997436"/>
    <w:rsid w:val="009A05FE"/>
    <w:rsid w:val="009A3CD9"/>
    <w:rsid w:val="009A4E3D"/>
    <w:rsid w:val="009A6EB8"/>
    <w:rsid w:val="009A73F3"/>
    <w:rsid w:val="009A7EDB"/>
    <w:rsid w:val="009B0E75"/>
    <w:rsid w:val="009B2BE7"/>
    <w:rsid w:val="009B4855"/>
    <w:rsid w:val="009B4D15"/>
    <w:rsid w:val="009B5E36"/>
    <w:rsid w:val="009B635F"/>
    <w:rsid w:val="009B6B91"/>
    <w:rsid w:val="009B7AB3"/>
    <w:rsid w:val="009B7CBC"/>
    <w:rsid w:val="009C0002"/>
    <w:rsid w:val="009C02BF"/>
    <w:rsid w:val="009C06D5"/>
    <w:rsid w:val="009C0F99"/>
    <w:rsid w:val="009C12DA"/>
    <w:rsid w:val="009C21D9"/>
    <w:rsid w:val="009C2644"/>
    <w:rsid w:val="009C33D6"/>
    <w:rsid w:val="009C36B8"/>
    <w:rsid w:val="009C3B3B"/>
    <w:rsid w:val="009C53C7"/>
    <w:rsid w:val="009D13D0"/>
    <w:rsid w:val="009D15F6"/>
    <w:rsid w:val="009D1C31"/>
    <w:rsid w:val="009D1D9E"/>
    <w:rsid w:val="009D2078"/>
    <w:rsid w:val="009D2F2A"/>
    <w:rsid w:val="009D3334"/>
    <w:rsid w:val="009D7C9A"/>
    <w:rsid w:val="009D7EB1"/>
    <w:rsid w:val="009E201E"/>
    <w:rsid w:val="009E6D0F"/>
    <w:rsid w:val="009E7195"/>
    <w:rsid w:val="009F1DCD"/>
    <w:rsid w:val="009F3E3E"/>
    <w:rsid w:val="009F4974"/>
    <w:rsid w:val="009F5924"/>
    <w:rsid w:val="00A00055"/>
    <w:rsid w:val="00A012D4"/>
    <w:rsid w:val="00A0160B"/>
    <w:rsid w:val="00A01818"/>
    <w:rsid w:val="00A03842"/>
    <w:rsid w:val="00A055B7"/>
    <w:rsid w:val="00A0588C"/>
    <w:rsid w:val="00A06E68"/>
    <w:rsid w:val="00A11625"/>
    <w:rsid w:val="00A125D1"/>
    <w:rsid w:val="00A12A13"/>
    <w:rsid w:val="00A133F8"/>
    <w:rsid w:val="00A13762"/>
    <w:rsid w:val="00A13D78"/>
    <w:rsid w:val="00A14E93"/>
    <w:rsid w:val="00A16326"/>
    <w:rsid w:val="00A207CC"/>
    <w:rsid w:val="00A225C0"/>
    <w:rsid w:val="00A25207"/>
    <w:rsid w:val="00A2613A"/>
    <w:rsid w:val="00A279EB"/>
    <w:rsid w:val="00A27E38"/>
    <w:rsid w:val="00A30E41"/>
    <w:rsid w:val="00A32DE9"/>
    <w:rsid w:val="00A33AF7"/>
    <w:rsid w:val="00A35E2D"/>
    <w:rsid w:val="00A40212"/>
    <w:rsid w:val="00A407B0"/>
    <w:rsid w:val="00A41332"/>
    <w:rsid w:val="00A41440"/>
    <w:rsid w:val="00A4193F"/>
    <w:rsid w:val="00A4284A"/>
    <w:rsid w:val="00A42D35"/>
    <w:rsid w:val="00A43399"/>
    <w:rsid w:val="00A462DF"/>
    <w:rsid w:val="00A46729"/>
    <w:rsid w:val="00A476CB"/>
    <w:rsid w:val="00A479E4"/>
    <w:rsid w:val="00A50398"/>
    <w:rsid w:val="00A50CA4"/>
    <w:rsid w:val="00A53EEE"/>
    <w:rsid w:val="00A5622A"/>
    <w:rsid w:val="00A5623F"/>
    <w:rsid w:val="00A564DA"/>
    <w:rsid w:val="00A56630"/>
    <w:rsid w:val="00A60503"/>
    <w:rsid w:val="00A618BB"/>
    <w:rsid w:val="00A62D48"/>
    <w:rsid w:val="00A63E9A"/>
    <w:rsid w:val="00A649A3"/>
    <w:rsid w:val="00A653FE"/>
    <w:rsid w:val="00A65CAD"/>
    <w:rsid w:val="00A70C30"/>
    <w:rsid w:val="00A71506"/>
    <w:rsid w:val="00A7155A"/>
    <w:rsid w:val="00A72BAA"/>
    <w:rsid w:val="00A72DFD"/>
    <w:rsid w:val="00A73636"/>
    <w:rsid w:val="00A73ED0"/>
    <w:rsid w:val="00A76015"/>
    <w:rsid w:val="00A818AD"/>
    <w:rsid w:val="00A85429"/>
    <w:rsid w:val="00A90017"/>
    <w:rsid w:val="00A91CA7"/>
    <w:rsid w:val="00A91DB5"/>
    <w:rsid w:val="00A92349"/>
    <w:rsid w:val="00A925DA"/>
    <w:rsid w:val="00A93D2C"/>
    <w:rsid w:val="00A9463A"/>
    <w:rsid w:val="00A97103"/>
    <w:rsid w:val="00AA0105"/>
    <w:rsid w:val="00AA0732"/>
    <w:rsid w:val="00AA0882"/>
    <w:rsid w:val="00AA0A15"/>
    <w:rsid w:val="00AA0E0D"/>
    <w:rsid w:val="00AA0FFF"/>
    <w:rsid w:val="00AA2902"/>
    <w:rsid w:val="00AA43D9"/>
    <w:rsid w:val="00AA43E7"/>
    <w:rsid w:val="00AA5295"/>
    <w:rsid w:val="00AA6065"/>
    <w:rsid w:val="00AA7CBC"/>
    <w:rsid w:val="00AB37BF"/>
    <w:rsid w:val="00AB4571"/>
    <w:rsid w:val="00AB517D"/>
    <w:rsid w:val="00AB5D98"/>
    <w:rsid w:val="00AB6452"/>
    <w:rsid w:val="00AB74FA"/>
    <w:rsid w:val="00AB7B30"/>
    <w:rsid w:val="00AC0285"/>
    <w:rsid w:val="00AC1F79"/>
    <w:rsid w:val="00AC2A24"/>
    <w:rsid w:val="00AC39B7"/>
    <w:rsid w:val="00AC3B4D"/>
    <w:rsid w:val="00AC3D77"/>
    <w:rsid w:val="00AD2183"/>
    <w:rsid w:val="00AD3804"/>
    <w:rsid w:val="00AD49E4"/>
    <w:rsid w:val="00AD5402"/>
    <w:rsid w:val="00AD65D9"/>
    <w:rsid w:val="00AD682C"/>
    <w:rsid w:val="00AE20F8"/>
    <w:rsid w:val="00AE257D"/>
    <w:rsid w:val="00AE2BE7"/>
    <w:rsid w:val="00AE4B40"/>
    <w:rsid w:val="00AE5C9B"/>
    <w:rsid w:val="00AE61D5"/>
    <w:rsid w:val="00AE7EB5"/>
    <w:rsid w:val="00B00CEC"/>
    <w:rsid w:val="00B0486D"/>
    <w:rsid w:val="00B04BD4"/>
    <w:rsid w:val="00B064E0"/>
    <w:rsid w:val="00B1001E"/>
    <w:rsid w:val="00B11650"/>
    <w:rsid w:val="00B12D28"/>
    <w:rsid w:val="00B14ADD"/>
    <w:rsid w:val="00B14CE6"/>
    <w:rsid w:val="00B20FFC"/>
    <w:rsid w:val="00B228A3"/>
    <w:rsid w:val="00B26D8A"/>
    <w:rsid w:val="00B3107F"/>
    <w:rsid w:val="00B32CAB"/>
    <w:rsid w:val="00B33875"/>
    <w:rsid w:val="00B3449E"/>
    <w:rsid w:val="00B367A6"/>
    <w:rsid w:val="00B3797A"/>
    <w:rsid w:val="00B37E2A"/>
    <w:rsid w:val="00B408D1"/>
    <w:rsid w:val="00B42599"/>
    <w:rsid w:val="00B4264A"/>
    <w:rsid w:val="00B4324F"/>
    <w:rsid w:val="00B43A44"/>
    <w:rsid w:val="00B448A8"/>
    <w:rsid w:val="00B44F1C"/>
    <w:rsid w:val="00B44F77"/>
    <w:rsid w:val="00B4574F"/>
    <w:rsid w:val="00B462A8"/>
    <w:rsid w:val="00B46761"/>
    <w:rsid w:val="00B46C63"/>
    <w:rsid w:val="00B500C4"/>
    <w:rsid w:val="00B51275"/>
    <w:rsid w:val="00B53342"/>
    <w:rsid w:val="00B53408"/>
    <w:rsid w:val="00B53EF1"/>
    <w:rsid w:val="00B55543"/>
    <w:rsid w:val="00B55E42"/>
    <w:rsid w:val="00B566F8"/>
    <w:rsid w:val="00B569D2"/>
    <w:rsid w:val="00B57DBE"/>
    <w:rsid w:val="00B60DD5"/>
    <w:rsid w:val="00B62E9E"/>
    <w:rsid w:val="00B63694"/>
    <w:rsid w:val="00B6375C"/>
    <w:rsid w:val="00B64495"/>
    <w:rsid w:val="00B65DDC"/>
    <w:rsid w:val="00B66228"/>
    <w:rsid w:val="00B673FF"/>
    <w:rsid w:val="00B70837"/>
    <w:rsid w:val="00B7682D"/>
    <w:rsid w:val="00B77FA8"/>
    <w:rsid w:val="00B8035E"/>
    <w:rsid w:val="00B83821"/>
    <w:rsid w:val="00B84B26"/>
    <w:rsid w:val="00B8592D"/>
    <w:rsid w:val="00B86A67"/>
    <w:rsid w:val="00B8738C"/>
    <w:rsid w:val="00B92AA8"/>
    <w:rsid w:val="00B939EB"/>
    <w:rsid w:val="00B94F3A"/>
    <w:rsid w:val="00B971AA"/>
    <w:rsid w:val="00B97309"/>
    <w:rsid w:val="00B97F21"/>
    <w:rsid w:val="00BA0011"/>
    <w:rsid w:val="00BA02D4"/>
    <w:rsid w:val="00BA0633"/>
    <w:rsid w:val="00BA0739"/>
    <w:rsid w:val="00BA0842"/>
    <w:rsid w:val="00BA0A83"/>
    <w:rsid w:val="00BA279B"/>
    <w:rsid w:val="00BA3D5C"/>
    <w:rsid w:val="00BA4D5A"/>
    <w:rsid w:val="00BA6B28"/>
    <w:rsid w:val="00BA7C3C"/>
    <w:rsid w:val="00BB06C2"/>
    <w:rsid w:val="00BB0CCC"/>
    <w:rsid w:val="00BB265C"/>
    <w:rsid w:val="00BB34C2"/>
    <w:rsid w:val="00BB4108"/>
    <w:rsid w:val="00BB70B8"/>
    <w:rsid w:val="00BC07D2"/>
    <w:rsid w:val="00BC10B9"/>
    <w:rsid w:val="00BC2915"/>
    <w:rsid w:val="00BC612C"/>
    <w:rsid w:val="00BC67BF"/>
    <w:rsid w:val="00BD19F7"/>
    <w:rsid w:val="00BD24DB"/>
    <w:rsid w:val="00BD29F9"/>
    <w:rsid w:val="00BD34A4"/>
    <w:rsid w:val="00BE05E2"/>
    <w:rsid w:val="00BE1F77"/>
    <w:rsid w:val="00BE2FD0"/>
    <w:rsid w:val="00BE400A"/>
    <w:rsid w:val="00BE5B46"/>
    <w:rsid w:val="00BE775C"/>
    <w:rsid w:val="00BE784E"/>
    <w:rsid w:val="00BF02C0"/>
    <w:rsid w:val="00BF12E6"/>
    <w:rsid w:val="00BF13BA"/>
    <w:rsid w:val="00BF45F1"/>
    <w:rsid w:val="00BF4B51"/>
    <w:rsid w:val="00BF4BD1"/>
    <w:rsid w:val="00BF5D35"/>
    <w:rsid w:val="00BF7129"/>
    <w:rsid w:val="00BF72C2"/>
    <w:rsid w:val="00BF7460"/>
    <w:rsid w:val="00C01581"/>
    <w:rsid w:val="00C01E84"/>
    <w:rsid w:val="00C02B37"/>
    <w:rsid w:val="00C03F52"/>
    <w:rsid w:val="00C068B6"/>
    <w:rsid w:val="00C06F08"/>
    <w:rsid w:val="00C072FF"/>
    <w:rsid w:val="00C073EF"/>
    <w:rsid w:val="00C07947"/>
    <w:rsid w:val="00C07B80"/>
    <w:rsid w:val="00C07FA6"/>
    <w:rsid w:val="00C10363"/>
    <w:rsid w:val="00C12311"/>
    <w:rsid w:val="00C158D6"/>
    <w:rsid w:val="00C15AE3"/>
    <w:rsid w:val="00C20764"/>
    <w:rsid w:val="00C2165B"/>
    <w:rsid w:val="00C22068"/>
    <w:rsid w:val="00C222B7"/>
    <w:rsid w:val="00C23FA0"/>
    <w:rsid w:val="00C24F5A"/>
    <w:rsid w:val="00C252BA"/>
    <w:rsid w:val="00C32057"/>
    <w:rsid w:val="00C32B6E"/>
    <w:rsid w:val="00C32F90"/>
    <w:rsid w:val="00C339AA"/>
    <w:rsid w:val="00C339F5"/>
    <w:rsid w:val="00C34DE2"/>
    <w:rsid w:val="00C352F0"/>
    <w:rsid w:val="00C36BAE"/>
    <w:rsid w:val="00C37392"/>
    <w:rsid w:val="00C408FA"/>
    <w:rsid w:val="00C4191E"/>
    <w:rsid w:val="00C41A4B"/>
    <w:rsid w:val="00C4229D"/>
    <w:rsid w:val="00C47E16"/>
    <w:rsid w:val="00C51099"/>
    <w:rsid w:val="00C51160"/>
    <w:rsid w:val="00C51402"/>
    <w:rsid w:val="00C518F7"/>
    <w:rsid w:val="00C51FC2"/>
    <w:rsid w:val="00C550F7"/>
    <w:rsid w:val="00C566EB"/>
    <w:rsid w:val="00C574D9"/>
    <w:rsid w:val="00C57F6E"/>
    <w:rsid w:val="00C605EA"/>
    <w:rsid w:val="00C61140"/>
    <w:rsid w:val="00C6255E"/>
    <w:rsid w:val="00C62854"/>
    <w:rsid w:val="00C6470D"/>
    <w:rsid w:val="00C66369"/>
    <w:rsid w:val="00C66572"/>
    <w:rsid w:val="00C6798E"/>
    <w:rsid w:val="00C71C9D"/>
    <w:rsid w:val="00C7301E"/>
    <w:rsid w:val="00C73669"/>
    <w:rsid w:val="00C74626"/>
    <w:rsid w:val="00C75C4F"/>
    <w:rsid w:val="00C760C7"/>
    <w:rsid w:val="00C770F5"/>
    <w:rsid w:val="00C81DF0"/>
    <w:rsid w:val="00C82560"/>
    <w:rsid w:val="00C827E0"/>
    <w:rsid w:val="00C84CEB"/>
    <w:rsid w:val="00C85AAB"/>
    <w:rsid w:val="00C8695E"/>
    <w:rsid w:val="00C871DC"/>
    <w:rsid w:val="00C87EBC"/>
    <w:rsid w:val="00C91033"/>
    <w:rsid w:val="00C9146E"/>
    <w:rsid w:val="00C92AB8"/>
    <w:rsid w:val="00C93901"/>
    <w:rsid w:val="00C96F8C"/>
    <w:rsid w:val="00C976E7"/>
    <w:rsid w:val="00CA167E"/>
    <w:rsid w:val="00CA4AE3"/>
    <w:rsid w:val="00CA5601"/>
    <w:rsid w:val="00CA57F1"/>
    <w:rsid w:val="00CA60ED"/>
    <w:rsid w:val="00CA6626"/>
    <w:rsid w:val="00CA735C"/>
    <w:rsid w:val="00CA7A1B"/>
    <w:rsid w:val="00CB00C9"/>
    <w:rsid w:val="00CB033F"/>
    <w:rsid w:val="00CB0C14"/>
    <w:rsid w:val="00CB3224"/>
    <w:rsid w:val="00CB5110"/>
    <w:rsid w:val="00CB5585"/>
    <w:rsid w:val="00CB61C2"/>
    <w:rsid w:val="00CB6605"/>
    <w:rsid w:val="00CB672A"/>
    <w:rsid w:val="00CB796F"/>
    <w:rsid w:val="00CB7A52"/>
    <w:rsid w:val="00CB7F22"/>
    <w:rsid w:val="00CC06D2"/>
    <w:rsid w:val="00CC074B"/>
    <w:rsid w:val="00CC07E9"/>
    <w:rsid w:val="00CC1976"/>
    <w:rsid w:val="00CC225D"/>
    <w:rsid w:val="00CC23FA"/>
    <w:rsid w:val="00CC28FA"/>
    <w:rsid w:val="00CC3CBC"/>
    <w:rsid w:val="00CC3FA7"/>
    <w:rsid w:val="00CC4884"/>
    <w:rsid w:val="00CC58DE"/>
    <w:rsid w:val="00CC5B0A"/>
    <w:rsid w:val="00CC5C35"/>
    <w:rsid w:val="00CC61ED"/>
    <w:rsid w:val="00CC7731"/>
    <w:rsid w:val="00CD018A"/>
    <w:rsid w:val="00CD080D"/>
    <w:rsid w:val="00CD1F00"/>
    <w:rsid w:val="00CD21DB"/>
    <w:rsid w:val="00CD2BC8"/>
    <w:rsid w:val="00CE04EC"/>
    <w:rsid w:val="00CE1A95"/>
    <w:rsid w:val="00CE280D"/>
    <w:rsid w:val="00CE4539"/>
    <w:rsid w:val="00CE71E9"/>
    <w:rsid w:val="00CE71FA"/>
    <w:rsid w:val="00CE7831"/>
    <w:rsid w:val="00CF0F1E"/>
    <w:rsid w:val="00CF1DE7"/>
    <w:rsid w:val="00CF21D1"/>
    <w:rsid w:val="00CF32E7"/>
    <w:rsid w:val="00CF3E23"/>
    <w:rsid w:val="00CF5C52"/>
    <w:rsid w:val="00CF659F"/>
    <w:rsid w:val="00D03272"/>
    <w:rsid w:val="00D0432A"/>
    <w:rsid w:val="00D05ECA"/>
    <w:rsid w:val="00D0625B"/>
    <w:rsid w:val="00D06734"/>
    <w:rsid w:val="00D07487"/>
    <w:rsid w:val="00D10A68"/>
    <w:rsid w:val="00D1218B"/>
    <w:rsid w:val="00D128E6"/>
    <w:rsid w:val="00D13D99"/>
    <w:rsid w:val="00D13EDA"/>
    <w:rsid w:val="00D14FD3"/>
    <w:rsid w:val="00D15219"/>
    <w:rsid w:val="00D1672B"/>
    <w:rsid w:val="00D16A21"/>
    <w:rsid w:val="00D177FD"/>
    <w:rsid w:val="00D178D1"/>
    <w:rsid w:val="00D202C5"/>
    <w:rsid w:val="00D22385"/>
    <w:rsid w:val="00D226C4"/>
    <w:rsid w:val="00D22883"/>
    <w:rsid w:val="00D2400E"/>
    <w:rsid w:val="00D24C54"/>
    <w:rsid w:val="00D25F43"/>
    <w:rsid w:val="00D27597"/>
    <w:rsid w:val="00D27E91"/>
    <w:rsid w:val="00D30F06"/>
    <w:rsid w:val="00D31289"/>
    <w:rsid w:val="00D31AC3"/>
    <w:rsid w:val="00D31FCA"/>
    <w:rsid w:val="00D3649A"/>
    <w:rsid w:val="00D4309D"/>
    <w:rsid w:val="00D43F4A"/>
    <w:rsid w:val="00D44561"/>
    <w:rsid w:val="00D45005"/>
    <w:rsid w:val="00D45997"/>
    <w:rsid w:val="00D46416"/>
    <w:rsid w:val="00D50A1A"/>
    <w:rsid w:val="00D51721"/>
    <w:rsid w:val="00D51CA8"/>
    <w:rsid w:val="00D563E7"/>
    <w:rsid w:val="00D5793A"/>
    <w:rsid w:val="00D60A0E"/>
    <w:rsid w:val="00D61E1C"/>
    <w:rsid w:val="00D6406C"/>
    <w:rsid w:val="00D645D3"/>
    <w:rsid w:val="00D64B07"/>
    <w:rsid w:val="00D651FF"/>
    <w:rsid w:val="00D72134"/>
    <w:rsid w:val="00D7304A"/>
    <w:rsid w:val="00D75F28"/>
    <w:rsid w:val="00D76402"/>
    <w:rsid w:val="00D76E49"/>
    <w:rsid w:val="00D77705"/>
    <w:rsid w:val="00D81547"/>
    <w:rsid w:val="00D82924"/>
    <w:rsid w:val="00D848BA"/>
    <w:rsid w:val="00D85235"/>
    <w:rsid w:val="00D8560A"/>
    <w:rsid w:val="00D85B27"/>
    <w:rsid w:val="00D8628C"/>
    <w:rsid w:val="00D86CEC"/>
    <w:rsid w:val="00D871DC"/>
    <w:rsid w:val="00D879DE"/>
    <w:rsid w:val="00D87B46"/>
    <w:rsid w:val="00D87D20"/>
    <w:rsid w:val="00D91216"/>
    <w:rsid w:val="00D916DF"/>
    <w:rsid w:val="00D934F2"/>
    <w:rsid w:val="00D93A8E"/>
    <w:rsid w:val="00DA176D"/>
    <w:rsid w:val="00DA35BC"/>
    <w:rsid w:val="00DA363D"/>
    <w:rsid w:val="00DA3A32"/>
    <w:rsid w:val="00DB00AE"/>
    <w:rsid w:val="00DB0A0B"/>
    <w:rsid w:val="00DB0AA3"/>
    <w:rsid w:val="00DB0FC3"/>
    <w:rsid w:val="00DB1533"/>
    <w:rsid w:val="00DB2371"/>
    <w:rsid w:val="00DB24F4"/>
    <w:rsid w:val="00DB3636"/>
    <w:rsid w:val="00DB43C2"/>
    <w:rsid w:val="00DB4651"/>
    <w:rsid w:val="00DB654F"/>
    <w:rsid w:val="00DB66C7"/>
    <w:rsid w:val="00DB6C9F"/>
    <w:rsid w:val="00DB7432"/>
    <w:rsid w:val="00DC247E"/>
    <w:rsid w:val="00DC2613"/>
    <w:rsid w:val="00DC4CA8"/>
    <w:rsid w:val="00DC5B5A"/>
    <w:rsid w:val="00DD1E50"/>
    <w:rsid w:val="00DD270D"/>
    <w:rsid w:val="00DD3A71"/>
    <w:rsid w:val="00DD50F7"/>
    <w:rsid w:val="00DE0FB6"/>
    <w:rsid w:val="00DE33E0"/>
    <w:rsid w:val="00DE4CAD"/>
    <w:rsid w:val="00DE5D6B"/>
    <w:rsid w:val="00DE5DA4"/>
    <w:rsid w:val="00DE625A"/>
    <w:rsid w:val="00DE6EE8"/>
    <w:rsid w:val="00DF076B"/>
    <w:rsid w:val="00DF149C"/>
    <w:rsid w:val="00DF1AFC"/>
    <w:rsid w:val="00DF39BA"/>
    <w:rsid w:val="00DF3DA1"/>
    <w:rsid w:val="00DF413E"/>
    <w:rsid w:val="00DF4601"/>
    <w:rsid w:val="00DF5F45"/>
    <w:rsid w:val="00DF7D87"/>
    <w:rsid w:val="00E000D7"/>
    <w:rsid w:val="00E003A3"/>
    <w:rsid w:val="00E005A0"/>
    <w:rsid w:val="00E0096D"/>
    <w:rsid w:val="00E01AE7"/>
    <w:rsid w:val="00E0264C"/>
    <w:rsid w:val="00E061D4"/>
    <w:rsid w:val="00E103BE"/>
    <w:rsid w:val="00E11B3D"/>
    <w:rsid w:val="00E13048"/>
    <w:rsid w:val="00E132EF"/>
    <w:rsid w:val="00E1362C"/>
    <w:rsid w:val="00E1413F"/>
    <w:rsid w:val="00E15541"/>
    <w:rsid w:val="00E1680C"/>
    <w:rsid w:val="00E16DF3"/>
    <w:rsid w:val="00E1785B"/>
    <w:rsid w:val="00E20217"/>
    <w:rsid w:val="00E20F9C"/>
    <w:rsid w:val="00E21812"/>
    <w:rsid w:val="00E21C29"/>
    <w:rsid w:val="00E23E23"/>
    <w:rsid w:val="00E24507"/>
    <w:rsid w:val="00E24D80"/>
    <w:rsid w:val="00E27137"/>
    <w:rsid w:val="00E27870"/>
    <w:rsid w:val="00E303DC"/>
    <w:rsid w:val="00E31414"/>
    <w:rsid w:val="00E31A2D"/>
    <w:rsid w:val="00E320CA"/>
    <w:rsid w:val="00E32915"/>
    <w:rsid w:val="00E3303F"/>
    <w:rsid w:val="00E334A8"/>
    <w:rsid w:val="00E35217"/>
    <w:rsid w:val="00E35693"/>
    <w:rsid w:val="00E35BAF"/>
    <w:rsid w:val="00E366E2"/>
    <w:rsid w:val="00E415C4"/>
    <w:rsid w:val="00E41696"/>
    <w:rsid w:val="00E419AC"/>
    <w:rsid w:val="00E4278E"/>
    <w:rsid w:val="00E43DF5"/>
    <w:rsid w:val="00E4410D"/>
    <w:rsid w:val="00E443BA"/>
    <w:rsid w:val="00E46FC5"/>
    <w:rsid w:val="00E47FA3"/>
    <w:rsid w:val="00E52D57"/>
    <w:rsid w:val="00E52FE6"/>
    <w:rsid w:val="00E542BA"/>
    <w:rsid w:val="00E55221"/>
    <w:rsid w:val="00E570AD"/>
    <w:rsid w:val="00E5738D"/>
    <w:rsid w:val="00E622D5"/>
    <w:rsid w:val="00E62929"/>
    <w:rsid w:val="00E63CBD"/>
    <w:rsid w:val="00E63FC4"/>
    <w:rsid w:val="00E64454"/>
    <w:rsid w:val="00E657F5"/>
    <w:rsid w:val="00E65DD6"/>
    <w:rsid w:val="00E6749B"/>
    <w:rsid w:val="00E6759C"/>
    <w:rsid w:val="00E677D3"/>
    <w:rsid w:val="00E67AA5"/>
    <w:rsid w:val="00E7157E"/>
    <w:rsid w:val="00E72428"/>
    <w:rsid w:val="00E72E86"/>
    <w:rsid w:val="00E73734"/>
    <w:rsid w:val="00E74076"/>
    <w:rsid w:val="00E7473D"/>
    <w:rsid w:val="00E74A6D"/>
    <w:rsid w:val="00E76363"/>
    <w:rsid w:val="00E777FD"/>
    <w:rsid w:val="00E8058E"/>
    <w:rsid w:val="00E806E2"/>
    <w:rsid w:val="00E83329"/>
    <w:rsid w:val="00E85519"/>
    <w:rsid w:val="00E86796"/>
    <w:rsid w:val="00E871D7"/>
    <w:rsid w:val="00E8739B"/>
    <w:rsid w:val="00E905F2"/>
    <w:rsid w:val="00E907EA"/>
    <w:rsid w:val="00E942FD"/>
    <w:rsid w:val="00E94303"/>
    <w:rsid w:val="00E94DC1"/>
    <w:rsid w:val="00E95256"/>
    <w:rsid w:val="00E953D4"/>
    <w:rsid w:val="00E95BEA"/>
    <w:rsid w:val="00E97057"/>
    <w:rsid w:val="00EA19FC"/>
    <w:rsid w:val="00EA1F1F"/>
    <w:rsid w:val="00EA4F56"/>
    <w:rsid w:val="00EA5605"/>
    <w:rsid w:val="00EB0059"/>
    <w:rsid w:val="00EB0261"/>
    <w:rsid w:val="00EB0D19"/>
    <w:rsid w:val="00EB1734"/>
    <w:rsid w:val="00EB173F"/>
    <w:rsid w:val="00EB2679"/>
    <w:rsid w:val="00EB467A"/>
    <w:rsid w:val="00EB4E0C"/>
    <w:rsid w:val="00EB5F2D"/>
    <w:rsid w:val="00EB79D9"/>
    <w:rsid w:val="00EC081D"/>
    <w:rsid w:val="00EC0AC2"/>
    <w:rsid w:val="00EC134D"/>
    <w:rsid w:val="00EC65CE"/>
    <w:rsid w:val="00EC6966"/>
    <w:rsid w:val="00EC6F6E"/>
    <w:rsid w:val="00ED0A24"/>
    <w:rsid w:val="00ED0ED5"/>
    <w:rsid w:val="00ED21B4"/>
    <w:rsid w:val="00ED5E96"/>
    <w:rsid w:val="00EE0080"/>
    <w:rsid w:val="00EE0265"/>
    <w:rsid w:val="00EE16DC"/>
    <w:rsid w:val="00EE1B99"/>
    <w:rsid w:val="00EE1D18"/>
    <w:rsid w:val="00EE2FD0"/>
    <w:rsid w:val="00EE3488"/>
    <w:rsid w:val="00EE47DC"/>
    <w:rsid w:val="00EE6376"/>
    <w:rsid w:val="00EE66EC"/>
    <w:rsid w:val="00EE6CAB"/>
    <w:rsid w:val="00EE7461"/>
    <w:rsid w:val="00EF1731"/>
    <w:rsid w:val="00EF17F5"/>
    <w:rsid w:val="00EF1B88"/>
    <w:rsid w:val="00EF48C9"/>
    <w:rsid w:val="00EF57DB"/>
    <w:rsid w:val="00EF5B51"/>
    <w:rsid w:val="00EF5BF7"/>
    <w:rsid w:val="00F008AA"/>
    <w:rsid w:val="00F01ABE"/>
    <w:rsid w:val="00F03436"/>
    <w:rsid w:val="00F03C57"/>
    <w:rsid w:val="00F04DD0"/>
    <w:rsid w:val="00F07213"/>
    <w:rsid w:val="00F075DC"/>
    <w:rsid w:val="00F07DE0"/>
    <w:rsid w:val="00F10563"/>
    <w:rsid w:val="00F10845"/>
    <w:rsid w:val="00F10DD6"/>
    <w:rsid w:val="00F12B54"/>
    <w:rsid w:val="00F12CEB"/>
    <w:rsid w:val="00F12EE1"/>
    <w:rsid w:val="00F152BC"/>
    <w:rsid w:val="00F15696"/>
    <w:rsid w:val="00F160F7"/>
    <w:rsid w:val="00F167D1"/>
    <w:rsid w:val="00F17FEE"/>
    <w:rsid w:val="00F20DC5"/>
    <w:rsid w:val="00F212C2"/>
    <w:rsid w:val="00F21953"/>
    <w:rsid w:val="00F21983"/>
    <w:rsid w:val="00F2352D"/>
    <w:rsid w:val="00F23984"/>
    <w:rsid w:val="00F2477C"/>
    <w:rsid w:val="00F25C35"/>
    <w:rsid w:val="00F31D44"/>
    <w:rsid w:val="00F31FD5"/>
    <w:rsid w:val="00F32FF4"/>
    <w:rsid w:val="00F33030"/>
    <w:rsid w:val="00F34940"/>
    <w:rsid w:val="00F3632A"/>
    <w:rsid w:val="00F373AA"/>
    <w:rsid w:val="00F40542"/>
    <w:rsid w:val="00F41B35"/>
    <w:rsid w:val="00F42A2B"/>
    <w:rsid w:val="00F4486F"/>
    <w:rsid w:val="00F44F92"/>
    <w:rsid w:val="00F45BAB"/>
    <w:rsid w:val="00F460CB"/>
    <w:rsid w:val="00F46282"/>
    <w:rsid w:val="00F46948"/>
    <w:rsid w:val="00F46E6A"/>
    <w:rsid w:val="00F47ACC"/>
    <w:rsid w:val="00F6081B"/>
    <w:rsid w:val="00F61169"/>
    <w:rsid w:val="00F635E6"/>
    <w:rsid w:val="00F648C0"/>
    <w:rsid w:val="00F64E27"/>
    <w:rsid w:val="00F65894"/>
    <w:rsid w:val="00F6653E"/>
    <w:rsid w:val="00F6676C"/>
    <w:rsid w:val="00F66C1E"/>
    <w:rsid w:val="00F71D56"/>
    <w:rsid w:val="00F71FE5"/>
    <w:rsid w:val="00F7435F"/>
    <w:rsid w:val="00F746E8"/>
    <w:rsid w:val="00F7684F"/>
    <w:rsid w:val="00F77B11"/>
    <w:rsid w:val="00F8110A"/>
    <w:rsid w:val="00F834BD"/>
    <w:rsid w:val="00F83D7D"/>
    <w:rsid w:val="00F83DE1"/>
    <w:rsid w:val="00F84B0F"/>
    <w:rsid w:val="00F87ECD"/>
    <w:rsid w:val="00F90C86"/>
    <w:rsid w:val="00F92239"/>
    <w:rsid w:val="00F95839"/>
    <w:rsid w:val="00F975F8"/>
    <w:rsid w:val="00FA0537"/>
    <w:rsid w:val="00FA0AC6"/>
    <w:rsid w:val="00FA1F27"/>
    <w:rsid w:val="00FA2C59"/>
    <w:rsid w:val="00FA2D68"/>
    <w:rsid w:val="00FA36D9"/>
    <w:rsid w:val="00FA40CC"/>
    <w:rsid w:val="00FA442E"/>
    <w:rsid w:val="00FA559C"/>
    <w:rsid w:val="00FA775C"/>
    <w:rsid w:val="00FA7CDC"/>
    <w:rsid w:val="00FB0C8E"/>
    <w:rsid w:val="00FB0D6A"/>
    <w:rsid w:val="00FB141B"/>
    <w:rsid w:val="00FB3201"/>
    <w:rsid w:val="00FB49BA"/>
    <w:rsid w:val="00FB5E45"/>
    <w:rsid w:val="00FC1B92"/>
    <w:rsid w:val="00FC2393"/>
    <w:rsid w:val="00FC29C5"/>
    <w:rsid w:val="00FC2F8C"/>
    <w:rsid w:val="00FC4BB4"/>
    <w:rsid w:val="00FC4F27"/>
    <w:rsid w:val="00FC5068"/>
    <w:rsid w:val="00FC7F69"/>
    <w:rsid w:val="00FD0750"/>
    <w:rsid w:val="00FD1837"/>
    <w:rsid w:val="00FD1AFC"/>
    <w:rsid w:val="00FD4275"/>
    <w:rsid w:val="00FD509D"/>
    <w:rsid w:val="00FD6559"/>
    <w:rsid w:val="00FD7485"/>
    <w:rsid w:val="00FE088B"/>
    <w:rsid w:val="00FE0E12"/>
    <w:rsid w:val="00FE218A"/>
    <w:rsid w:val="00FE3509"/>
    <w:rsid w:val="00FE56E0"/>
    <w:rsid w:val="00FE6F4C"/>
    <w:rsid w:val="00FF16D2"/>
    <w:rsid w:val="00FF1EC4"/>
    <w:rsid w:val="00FF254B"/>
    <w:rsid w:val="00FF347A"/>
    <w:rsid w:val="00FF49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F99F36-5B15-461C-8FFA-3EAFD0B4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aliases w:val=" 字元 字元1 字元 字元 字元 字元 字元 字元 字元 字元 字元"/>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A457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3F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paragraph" w:styleId="a4">
    <w:name w:val="Body Text Indent"/>
    <w:basedOn w:val="a"/>
    <w:rsid w:val="00767137"/>
    <w:pPr>
      <w:ind w:left="480" w:hangingChars="200" w:hanging="480"/>
      <w:jc w:val="both"/>
    </w:pPr>
    <w:rPr>
      <w:rFonts w:eastAsia="標楷體"/>
    </w:rPr>
  </w:style>
  <w:style w:type="paragraph" w:styleId="a5">
    <w:name w:val="footer"/>
    <w:basedOn w:val="a"/>
    <w:link w:val="a6"/>
    <w:uiPriority w:val="99"/>
    <w:rsid w:val="005F76B4"/>
    <w:pPr>
      <w:tabs>
        <w:tab w:val="center" w:pos="4153"/>
        <w:tab w:val="right" w:pos="8306"/>
      </w:tabs>
      <w:snapToGrid w:val="0"/>
    </w:pPr>
    <w:rPr>
      <w:sz w:val="20"/>
      <w:szCs w:val="20"/>
      <w:lang w:val="x-none" w:eastAsia="x-none"/>
    </w:rPr>
  </w:style>
  <w:style w:type="character" w:styleId="a7">
    <w:name w:val="page number"/>
    <w:basedOn w:val="a0"/>
    <w:rsid w:val="005F76B4"/>
  </w:style>
  <w:style w:type="paragraph" w:styleId="a8">
    <w:name w:val="Balloon Text"/>
    <w:basedOn w:val="a"/>
    <w:semiHidden/>
    <w:rsid w:val="007402DD"/>
    <w:rPr>
      <w:rFonts w:ascii="Arial" w:hAnsi="Arial"/>
      <w:sz w:val="18"/>
      <w:szCs w:val="18"/>
    </w:rPr>
  </w:style>
  <w:style w:type="paragraph" w:styleId="a9">
    <w:name w:val="header"/>
    <w:basedOn w:val="a"/>
    <w:rsid w:val="00044D48"/>
    <w:pPr>
      <w:tabs>
        <w:tab w:val="center" w:pos="4153"/>
        <w:tab w:val="right" w:pos="8306"/>
      </w:tabs>
      <w:snapToGrid w:val="0"/>
    </w:pPr>
    <w:rPr>
      <w:sz w:val="20"/>
      <w:szCs w:val="20"/>
    </w:rPr>
  </w:style>
  <w:style w:type="paragraph" w:styleId="3">
    <w:name w:val="Body Text Indent 3"/>
    <w:basedOn w:val="a"/>
    <w:rsid w:val="000D5F42"/>
    <w:pPr>
      <w:spacing w:after="120"/>
      <w:ind w:leftChars="200" w:left="480"/>
    </w:pPr>
    <w:rPr>
      <w:sz w:val="16"/>
      <w:szCs w:val="16"/>
    </w:rPr>
  </w:style>
  <w:style w:type="paragraph" w:customStyle="1" w:styleId="aa">
    <w:name w:val="主旨"/>
    <w:basedOn w:val="a"/>
    <w:rsid w:val="003A6F19"/>
    <w:pPr>
      <w:widowControl/>
      <w:snapToGrid w:val="0"/>
      <w:spacing w:line="500" w:lineRule="exact"/>
      <w:jc w:val="both"/>
    </w:pPr>
    <w:rPr>
      <w:rFonts w:eastAsia="標楷體"/>
      <w:kern w:val="0"/>
      <w:sz w:val="32"/>
    </w:rPr>
  </w:style>
  <w:style w:type="paragraph" w:customStyle="1" w:styleId="1">
    <w:name w:val=" 字元 字元1 字元 字元 字元 字元 字元 字元 字元"/>
    <w:basedOn w:val="a"/>
    <w:rsid w:val="003A6F19"/>
    <w:pPr>
      <w:widowControl/>
      <w:spacing w:after="160" w:line="240" w:lineRule="exact"/>
    </w:pPr>
    <w:rPr>
      <w:rFonts w:ascii="Tahoma" w:hAnsi="Tahoma"/>
      <w:kern w:val="0"/>
      <w:sz w:val="20"/>
      <w:szCs w:val="20"/>
      <w:lang w:eastAsia="en-US"/>
    </w:rPr>
  </w:style>
  <w:style w:type="character" w:customStyle="1" w:styleId="stext1">
    <w:name w:val="stext1"/>
    <w:rsid w:val="00037200"/>
    <w:rPr>
      <w:sz w:val="19"/>
      <w:szCs w:val="19"/>
    </w:rPr>
  </w:style>
  <w:style w:type="paragraph" w:customStyle="1" w:styleId="ab">
    <w:name w:val=" 字元 字元"/>
    <w:basedOn w:val="a"/>
    <w:semiHidden/>
    <w:rsid w:val="00E46FC5"/>
    <w:pPr>
      <w:widowControl/>
      <w:spacing w:after="160" w:line="240" w:lineRule="exact"/>
    </w:pPr>
    <w:rPr>
      <w:rFonts w:ascii="Tahoma" w:hAnsi="Tahoma" w:cs="Tahoma"/>
      <w:kern w:val="0"/>
      <w:sz w:val="20"/>
      <w:szCs w:val="20"/>
      <w:lang w:eastAsia="en-US"/>
    </w:rPr>
  </w:style>
  <w:style w:type="paragraph" w:customStyle="1" w:styleId="ac">
    <w:name w:val="說明"/>
    <w:basedOn w:val="a4"/>
    <w:rsid w:val="0076606D"/>
    <w:pPr>
      <w:adjustRightInd w:val="0"/>
      <w:snapToGrid w:val="0"/>
      <w:spacing w:line="500" w:lineRule="exact"/>
      <w:ind w:left="958" w:firstLineChars="0" w:hanging="958"/>
      <w:jc w:val="left"/>
    </w:pPr>
    <w:rPr>
      <w:rFonts w:ascii="標楷體" w:hAnsi="標楷體"/>
      <w:sz w:val="32"/>
      <w:szCs w:val="32"/>
    </w:rPr>
  </w:style>
  <w:style w:type="paragraph" w:customStyle="1" w:styleId="ad">
    <w:name w:val=" 字元 字元 字元 字元 字元 字元 字元 字元 字元 字元 字元"/>
    <w:basedOn w:val="a"/>
    <w:semiHidden/>
    <w:rsid w:val="00037395"/>
    <w:pPr>
      <w:widowControl/>
      <w:spacing w:after="160" w:line="240" w:lineRule="exact"/>
    </w:pPr>
    <w:rPr>
      <w:rFonts w:ascii="Tahoma" w:hAnsi="Tahoma" w:cs="Tahoma"/>
      <w:kern w:val="0"/>
      <w:sz w:val="20"/>
      <w:szCs w:val="20"/>
      <w:lang w:eastAsia="en-US"/>
    </w:rPr>
  </w:style>
  <w:style w:type="paragraph" w:customStyle="1" w:styleId="2">
    <w:name w:val=" 字元 字元2 字元"/>
    <w:basedOn w:val="a"/>
    <w:rsid w:val="00C47E16"/>
    <w:pPr>
      <w:widowControl/>
      <w:spacing w:after="160" w:line="240" w:lineRule="exact"/>
    </w:pPr>
    <w:rPr>
      <w:rFonts w:ascii="Tahoma" w:hAnsi="Tahoma"/>
      <w:kern w:val="0"/>
      <w:sz w:val="20"/>
      <w:szCs w:val="20"/>
      <w:lang w:eastAsia="en-US"/>
    </w:rPr>
  </w:style>
  <w:style w:type="paragraph" w:customStyle="1" w:styleId="10">
    <w:name w:val=" 字元 字元 字元 字元 字元1"/>
    <w:basedOn w:val="a"/>
    <w:semiHidden/>
    <w:rsid w:val="00E86796"/>
    <w:pPr>
      <w:widowControl/>
      <w:spacing w:after="160" w:line="240" w:lineRule="exact"/>
    </w:pPr>
    <w:rPr>
      <w:rFonts w:ascii="Tahoma" w:hAnsi="Tahoma" w:cs="Tahoma"/>
      <w:kern w:val="0"/>
      <w:sz w:val="20"/>
      <w:szCs w:val="20"/>
      <w:lang w:eastAsia="en-US"/>
    </w:rPr>
  </w:style>
  <w:style w:type="paragraph" w:customStyle="1" w:styleId="ae">
    <w:name w:val="全銜"/>
    <w:basedOn w:val="a"/>
    <w:rsid w:val="00E86796"/>
    <w:pPr>
      <w:widowControl/>
      <w:snapToGrid w:val="0"/>
      <w:spacing w:after="120" w:line="460" w:lineRule="exact"/>
      <w:jc w:val="both"/>
    </w:pPr>
    <w:rPr>
      <w:rFonts w:eastAsia="標楷體"/>
      <w:b/>
      <w:bCs/>
      <w:kern w:val="0"/>
      <w:sz w:val="40"/>
    </w:rPr>
  </w:style>
  <w:style w:type="paragraph" w:customStyle="1" w:styleId="af">
    <w:name w:val="正本"/>
    <w:basedOn w:val="a"/>
    <w:rsid w:val="00E86796"/>
    <w:pPr>
      <w:adjustRightInd w:val="0"/>
      <w:snapToGrid w:val="0"/>
      <w:spacing w:line="300" w:lineRule="exact"/>
      <w:ind w:left="714" w:hanging="714"/>
    </w:pPr>
    <w:rPr>
      <w:rFonts w:ascii="標楷體" w:eastAsia="標楷體" w:hAnsi="標楷體"/>
    </w:rPr>
  </w:style>
  <w:style w:type="paragraph" w:customStyle="1" w:styleId="af0">
    <w:name w:val="副本"/>
    <w:basedOn w:val="a"/>
    <w:rsid w:val="00E86796"/>
    <w:pPr>
      <w:adjustRightInd w:val="0"/>
      <w:snapToGrid w:val="0"/>
      <w:spacing w:line="300" w:lineRule="exact"/>
      <w:ind w:left="714" w:hanging="714"/>
    </w:pPr>
    <w:rPr>
      <w:rFonts w:eastAsia="標楷體"/>
      <w:szCs w:val="20"/>
    </w:rPr>
  </w:style>
  <w:style w:type="paragraph" w:customStyle="1" w:styleId="af1">
    <w:name w:val="受文者"/>
    <w:basedOn w:val="a"/>
    <w:rsid w:val="00E86796"/>
    <w:pPr>
      <w:snapToGrid w:val="0"/>
      <w:spacing w:line="340" w:lineRule="atLeast"/>
    </w:pPr>
    <w:rPr>
      <w:rFonts w:ascii="標楷體" w:eastAsia="標楷體" w:hAnsi="標楷體"/>
      <w:sz w:val="32"/>
      <w:szCs w:val="32"/>
    </w:rPr>
  </w:style>
  <w:style w:type="paragraph" w:customStyle="1" w:styleId="af2">
    <w:name w:val="發文日期"/>
    <w:basedOn w:val="a"/>
    <w:rsid w:val="00E86796"/>
    <w:pPr>
      <w:adjustRightInd w:val="0"/>
      <w:snapToGrid w:val="0"/>
      <w:spacing w:beforeLines="60" w:before="216" w:line="300" w:lineRule="exact"/>
    </w:pPr>
    <w:rPr>
      <w:rFonts w:ascii="Arial" w:eastAsia="標楷體" w:hAnsi="Arial"/>
      <w:szCs w:val="20"/>
    </w:rPr>
  </w:style>
  <w:style w:type="paragraph" w:customStyle="1" w:styleId="af3">
    <w:name w:val="發文字號"/>
    <w:basedOn w:val="a"/>
    <w:rsid w:val="00E86796"/>
    <w:pPr>
      <w:adjustRightInd w:val="0"/>
      <w:snapToGrid w:val="0"/>
      <w:spacing w:line="300" w:lineRule="exact"/>
    </w:pPr>
    <w:rPr>
      <w:rFonts w:eastAsia="標楷體"/>
      <w:szCs w:val="20"/>
    </w:rPr>
  </w:style>
  <w:style w:type="paragraph" w:customStyle="1" w:styleId="af4">
    <w:name w:val="速別"/>
    <w:basedOn w:val="a"/>
    <w:rsid w:val="00E86796"/>
    <w:pPr>
      <w:adjustRightInd w:val="0"/>
      <w:snapToGrid w:val="0"/>
      <w:spacing w:line="300" w:lineRule="exact"/>
    </w:pPr>
    <w:rPr>
      <w:rFonts w:ascii="Arial" w:eastAsia="標楷體" w:hAnsi="Arial"/>
      <w:szCs w:val="20"/>
    </w:rPr>
  </w:style>
  <w:style w:type="paragraph" w:customStyle="1" w:styleId="af5">
    <w:name w:val="密等及解密條件或保密期限"/>
    <w:basedOn w:val="a"/>
    <w:rsid w:val="00E86796"/>
    <w:pPr>
      <w:adjustRightInd w:val="0"/>
      <w:snapToGrid w:val="0"/>
      <w:spacing w:line="300" w:lineRule="exact"/>
    </w:pPr>
    <w:rPr>
      <w:rFonts w:ascii="Arial" w:eastAsia="標楷體" w:hAnsi="Arial"/>
      <w:szCs w:val="20"/>
    </w:rPr>
  </w:style>
  <w:style w:type="paragraph" w:customStyle="1" w:styleId="af6">
    <w:name w:val="附件"/>
    <w:basedOn w:val="a"/>
    <w:rsid w:val="00E86796"/>
    <w:pPr>
      <w:adjustRightInd w:val="0"/>
      <w:snapToGrid w:val="0"/>
      <w:spacing w:line="300" w:lineRule="exact"/>
    </w:pPr>
    <w:rPr>
      <w:rFonts w:eastAsia="標楷體"/>
      <w:szCs w:val="20"/>
    </w:rPr>
  </w:style>
  <w:style w:type="paragraph" w:customStyle="1" w:styleId="af7">
    <w:name w:val="聯絡方式"/>
    <w:basedOn w:val="a"/>
    <w:rsid w:val="00E86796"/>
    <w:pPr>
      <w:adjustRightInd w:val="0"/>
      <w:snapToGrid w:val="0"/>
      <w:spacing w:line="300" w:lineRule="exact"/>
      <w:ind w:left="5381" w:hanging="1128"/>
    </w:pPr>
    <w:rPr>
      <w:rFonts w:ascii="Arial" w:eastAsia="標楷體" w:hAnsi="Arial"/>
      <w:szCs w:val="20"/>
    </w:rPr>
  </w:style>
  <w:style w:type="paragraph" w:customStyle="1" w:styleId="af8">
    <w:name w:val="機關地址"/>
    <w:basedOn w:val="af7"/>
    <w:rsid w:val="00E86796"/>
  </w:style>
  <w:style w:type="paragraph" w:customStyle="1" w:styleId="11">
    <w:name w:val=" 字元 字元1 字元 字元 字元"/>
    <w:basedOn w:val="a"/>
    <w:rsid w:val="00371661"/>
    <w:pPr>
      <w:widowControl/>
      <w:spacing w:after="160" w:line="240" w:lineRule="exact"/>
    </w:pPr>
    <w:rPr>
      <w:rFonts w:ascii="Tahoma" w:hAnsi="Tahoma"/>
      <w:kern w:val="0"/>
      <w:sz w:val="20"/>
      <w:szCs w:val="20"/>
      <w:lang w:eastAsia="en-US"/>
    </w:rPr>
  </w:style>
  <w:style w:type="character" w:styleId="af9">
    <w:name w:val="Hyperlink"/>
    <w:rsid w:val="00FE56E0"/>
    <w:rPr>
      <w:color w:val="0000FF"/>
      <w:u w:val="single"/>
    </w:rPr>
  </w:style>
  <w:style w:type="character" w:customStyle="1" w:styleId="HTML0">
    <w:name w:val="HTML 預設格式 字元"/>
    <w:link w:val="HTML"/>
    <w:uiPriority w:val="99"/>
    <w:rsid w:val="00885135"/>
    <w:rPr>
      <w:rFonts w:ascii="細明體" w:eastAsia="細明體" w:hAnsi="細明體" w:cs="細明體"/>
      <w:sz w:val="24"/>
      <w:szCs w:val="24"/>
    </w:rPr>
  </w:style>
  <w:style w:type="character" w:customStyle="1" w:styleId="a6">
    <w:name w:val="頁尾 字元"/>
    <w:link w:val="a5"/>
    <w:uiPriority w:val="99"/>
    <w:rsid w:val="00951F4A"/>
    <w:rPr>
      <w:kern w:val="2"/>
    </w:rPr>
  </w:style>
  <w:style w:type="paragraph" w:styleId="afa">
    <w:name w:val="List Paragraph"/>
    <w:basedOn w:val="a"/>
    <w:uiPriority w:val="34"/>
    <w:qFormat/>
    <w:rsid w:val="007A0B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29339">
      <w:bodyDiv w:val="1"/>
      <w:marLeft w:val="0"/>
      <w:marRight w:val="0"/>
      <w:marTop w:val="0"/>
      <w:marBottom w:val="0"/>
      <w:divBdr>
        <w:top w:val="none" w:sz="0" w:space="0" w:color="auto"/>
        <w:left w:val="none" w:sz="0" w:space="0" w:color="auto"/>
        <w:bottom w:val="none" w:sz="0" w:space="0" w:color="auto"/>
        <w:right w:val="none" w:sz="0" w:space="0" w:color="auto"/>
      </w:divBdr>
    </w:div>
    <w:div w:id="17607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D38DA3-6AD6-45D1-BD8F-8540FB4B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372</Words>
  <Characters>2126</Characters>
  <Application>Microsoft Office Word</Application>
  <DocSecurity>0</DocSecurity>
  <Lines>17</Lines>
  <Paragraphs>4</Paragraphs>
  <ScaleCrop>false</ScaleCrop>
  <Company>銓敘部</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第一條　　公務人員之退休，依本法行之</dc:title>
  <dc:subject/>
  <dc:creator>mocs</dc:creator>
  <cp:keywords/>
  <cp:lastModifiedBy>user</cp:lastModifiedBy>
  <cp:revision>2</cp:revision>
  <cp:lastPrinted>2017-01-18T06:26:00Z</cp:lastPrinted>
  <dcterms:created xsi:type="dcterms:W3CDTF">2017-02-20T00:27:00Z</dcterms:created>
  <dcterms:modified xsi:type="dcterms:W3CDTF">2017-02-20T00:27:00Z</dcterms:modified>
</cp:coreProperties>
</file>